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162" w:rsidRPr="00541F27" w:rsidRDefault="00BC2162" w:rsidP="00BC2162">
      <w:pPr>
        <w:jc w:val="center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>DOCUMENTO GUIA</w:t>
      </w:r>
    </w:p>
    <w:p w:rsidR="00BC2162" w:rsidRPr="00541F27" w:rsidRDefault="00BC2162" w:rsidP="00BC2162">
      <w:pPr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:rsidR="00BC2162" w:rsidRPr="00541F27" w:rsidRDefault="00BC2162" w:rsidP="00BC2162">
      <w:pPr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:rsidR="00BC2162" w:rsidRPr="00541F27" w:rsidRDefault="00BC2162" w:rsidP="00BC2162">
      <w:pPr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:rsidR="00BC2162" w:rsidRPr="00541F27" w:rsidRDefault="00BC2162" w:rsidP="00BC2162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>INFORMACIÓN RESPECTO</w:t>
      </w:r>
      <w:r w:rsidRPr="00541F27">
        <w:rPr>
          <w:rFonts w:ascii="Arial" w:hAnsi="Arial" w:cs="Arial"/>
          <w:b/>
          <w:sz w:val="22"/>
          <w:szCs w:val="22"/>
          <w:lang w:val="es-ES_tradnl"/>
        </w:rPr>
        <w:t xml:space="preserve"> </w:t>
      </w:r>
      <w:r>
        <w:rPr>
          <w:rFonts w:ascii="Arial" w:hAnsi="Arial" w:cs="Arial"/>
          <w:b/>
          <w:sz w:val="22"/>
          <w:szCs w:val="22"/>
          <w:lang w:val="es-ES_tradnl"/>
        </w:rPr>
        <w:t>DE LA ADOPCIÓN</w:t>
      </w:r>
      <w:r w:rsidRPr="00541F27">
        <w:rPr>
          <w:rFonts w:ascii="Arial" w:hAnsi="Arial" w:cs="Arial"/>
          <w:b/>
          <w:sz w:val="22"/>
          <w:szCs w:val="22"/>
          <w:lang w:val="es-ES_tradnl"/>
        </w:rPr>
        <w:t xml:space="preserve"> DE </w:t>
      </w:r>
      <w:r>
        <w:rPr>
          <w:rFonts w:ascii="Arial" w:hAnsi="Arial" w:cs="Arial"/>
          <w:b/>
          <w:sz w:val="22"/>
          <w:szCs w:val="22"/>
          <w:lang w:val="es-ES_tradnl"/>
        </w:rPr>
        <w:t>PRÁCTICAS</w:t>
      </w:r>
      <w:r w:rsidRPr="00541F27">
        <w:rPr>
          <w:rFonts w:ascii="Arial" w:hAnsi="Arial" w:cs="Arial"/>
          <w:b/>
          <w:sz w:val="22"/>
          <w:szCs w:val="22"/>
          <w:lang w:val="es-ES_tradnl"/>
        </w:rPr>
        <w:t xml:space="preserve"> DE GOBIERNO CORPORATIVO</w:t>
      </w:r>
    </w:p>
    <w:p w:rsidR="00BC2162" w:rsidRDefault="00BC2162" w:rsidP="00BC2162">
      <w:pPr>
        <w:pStyle w:val="Textodebloque"/>
        <w:tabs>
          <w:tab w:val="clear" w:pos="170"/>
          <w:tab w:val="clear" w:pos="737"/>
          <w:tab w:val="clear" w:pos="1304"/>
          <w:tab w:val="clear" w:pos="1871"/>
          <w:tab w:val="clear" w:pos="2438"/>
          <w:tab w:val="clear" w:pos="3005"/>
          <w:tab w:val="clear" w:pos="3572"/>
          <w:tab w:val="left" w:pos="9356"/>
        </w:tabs>
        <w:ind w:left="0" w:right="4" w:firstLine="1701"/>
        <w:rPr>
          <w:rFonts w:ascii="Arial" w:hAnsi="Arial" w:cs="Arial"/>
          <w:sz w:val="22"/>
          <w:szCs w:val="22"/>
          <w:lang w:val="es-MX"/>
        </w:rPr>
      </w:pPr>
    </w:p>
    <w:p w:rsidR="00BC2162" w:rsidRDefault="00BC2162" w:rsidP="00BC2162">
      <w:pPr>
        <w:pStyle w:val="Textodebloque"/>
        <w:tabs>
          <w:tab w:val="clear" w:pos="170"/>
          <w:tab w:val="clear" w:pos="737"/>
          <w:tab w:val="clear" w:pos="1304"/>
          <w:tab w:val="clear" w:pos="1871"/>
          <w:tab w:val="clear" w:pos="2438"/>
          <w:tab w:val="clear" w:pos="3005"/>
          <w:tab w:val="clear" w:pos="3572"/>
          <w:tab w:val="left" w:pos="9356"/>
        </w:tabs>
        <w:ind w:left="0" w:right="4" w:firstLine="1701"/>
        <w:rPr>
          <w:rFonts w:ascii="Arial" w:hAnsi="Arial" w:cs="Arial"/>
          <w:sz w:val="22"/>
          <w:szCs w:val="22"/>
          <w:lang w:val="es-MX"/>
        </w:rPr>
      </w:pPr>
      <w:r w:rsidRPr="006B52F6">
        <w:rPr>
          <w:rFonts w:ascii="Arial" w:hAnsi="Arial" w:cs="Arial"/>
          <w:sz w:val="22"/>
          <w:szCs w:val="22"/>
          <w:lang w:val="es-MX"/>
        </w:rPr>
        <w:t>Las entidades deberán indicar con una “</w:t>
      </w:r>
      <w:r>
        <w:rPr>
          <w:rFonts w:ascii="Arial" w:hAnsi="Arial" w:cs="Arial"/>
          <w:sz w:val="22"/>
          <w:szCs w:val="22"/>
          <w:lang w:val="es-MX"/>
        </w:rPr>
        <w:t>X</w:t>
      </w:r>
      <w:r w:rsidRPr="006B52F6">
        <w:rPr>
          <w:rFonts w:ascii="Arial" w:hAnsi="Arial" w:cs="Arial"/>
          <w:sz w:val="22"/>
          <w:szCs w:val="22"/>
          <w:lang w:val="es-MX"/>
        </w:rPr>
        <w:t xml:space="preserve">” </w:t>
      </w:r>
      <w:r>
        <w:rPr>
          <w:rFonts w:ascii="Arial" w:hAnsi="Arial" w:cs="Arial"/>
          <w:sz w:val="22"/>
          <w:szCs w:val="22"/>
          <w:lang w:val="es-MX"/>
        </w:rPr>
        <w:t>su decisión respecto a la adopción de cada práctica,</w:t>
      </w:r>
      <w:r w:rsidRPr="006B52F6">
        <w:rPr>
          <w:rFonts w:ascii="Arial" w:hAnsi="Arial" w:cs="Arial"/>
          <w:sz w:val="22"/>
          <w:szCs w:val="22"/>
          <w:lang w:val="es-MX"/>
        </w:rPr>
        <w:t xml:space="preserve"> bas</w:t>
      </w:r>
      <w:r>
        <w:rPr>
          <w:rFonts w:ascii="Arial" w:hAnsi="Arial" w:cs="Arial"/>
          <w:sz w:val="22"/>
          <w:szCs w:val="22"/>
          <w:lang w:val="es-MX"/>
        </w:rPr>
        <w:t>ándose</w:t>
      </w:r>
      <w:r w:rsidRPr="006B52F6">
        <w:rPr>
          <w:rFonts w:ascii="Arial" w:hAnsi="Arial" w:cs="Arial"/>
          <w:sz w:val="22"/>
          <w:szCs w:val="22"/>
          <w:lang w:val="es-MX"/>
        </w:rPr>
        <w:t xml:space="preserve"> en lo siguiente:</w:t>
      </w:r>
    </w:p>
    <w:p w:rsidR="00BC2162" w:rsidRPr="006B52F6" w:rsidRDefault="00BC2162" w:rsidP="00BC2162">
      <w:pPr>
        <w:pStyle w:val="Textodebloque"/>
        <w:tabs>
          <w:tab w:val="clear" w:pos="170"/>
          <w:tab w:val="clear" w:pos="737"/>
          <w:tab w:val="clear" w:pos="1304"/>
          <w:tab w:val="clear" w:pos="1871"/>
          <w:tab w:val="clear" w:pos="2438"/>
          <w:tab w:val="clear" w:pos="3005"/>
          <w:tab w:val="clear" w:pos="3572"/>
          <w:tab w:val="left" w:pos="9356"/>
        </w:tabs>
        <w:ind w:left="0" w:right="4" w:firstLine="1701"/>
        <w:rPr>
          <w:rFonts w:ascii="Arial" w:hAnsi="Arial" w:cs="Arial"/>
          <w:sz w:val="22"/>
          <w:szCs w:val="22"/>
          <w:lang w:val="es-MX"/>
        </w:rPr>
      </w:pPr>
    </w:p>
    <w:p w:rsidR="00BC2162" w:rsidRPr="00D937CF" w:rsidRDefault="00BC2162" w:rsidP="00BC2162">
      <w:pPr>
        <w:pStyle w:val="Textodebloque"/>
        <w:tabs>
          <w:tab w:val="clear" w:pos="170"/>
          <w:tab w:val="clear" w:pos="737"/>
          <w:tab w:val="clear" w:pos="1304"/>
          <w:tab w:val="clear" w:pos="1871"/>
          <w:tab w:val="clear" w:pos="2438"/>
          <w:tab w:val="clear" w:pos="3005"/>
          <w:tab w:val="clear" w:pos="3572"/>
          <w:tab w:val="left" w:pos="2268"/>
          <w:tab w:val="left" w:pos="9356"/>
        </w:tabs>
        <w:ind w:right="4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SI</w:t>
      </w:r>
      <w:r w:rsidRPr="00D937CF">
        <w:rPr>
          <w:rFonts w:ascii="Arial" w:hAnsi="Arial" w:cs="Arial"/>
          <w:b/>
          <w:sz w:val="22"/>
          <w:szCs w:val="22"/>
          <w:lang w:val="es-MX"/>
        </w:rPr>
        <w:t>)</w:t>
      </w:r>
      <w:r w:rsidRPr="00D937CF">
        <w:rPr>
          <w:rFonts w:ascii="Arial" w:hAnsi="Arial" w:cs="Arial"/>
          <w:sz w:val="22"/>
          <w:szCs w:val="22"/>
          <w:lang w:val="es-MX"/>
        </w:rPr>
        <w:t xml:space="preserve"> </w:t>
      </w:r>
      <w:r w:rsidRPr="00D937CF">
        <w:rPr>
          <w:rFonts w:ascii="Arial" w:hAnsi="Arial" w:cs="Arial"/>
          <w:sz w:val="22"/>
          <w:szCs w:val="22"/>
          <w:u w:val="single"/>
          <w:lang w:val="es-MX"/>
        </w:rPr>
        <w:t xml:space="preserve">La </w:t>
      </w:r>
      <w:r>
        <w:rPr>
          <w:rFonts w:ascii="Arial" w:hAnsi="Arial" w:cs="Arial"/>
          <w:sz w:val="22"/>
          <w:szCs w:val="22"/>
          <w:u w:val="single"/>
          <w:lang w:val="es-MX"/>
        </w:rPr>
        <w:t>sociedad</w:t>
      </w:r>
      <w:r w:rsidRPr="00D937CF">
        <w:rPr>
          <w:rFonts w:ascii="Arial" w:hAnsi="Arial" w:cs="Arial"/>
          <w:sz w:val="22"/>
          <w:szCs w:val="22"/>
          <w:u w:val="single"/>
          <w:lang w:val="es-MX"/>
        </w:rPr>
        <w:t xml:space="preserve"> </w:t>
      </w:r>
      <w:r>
        <w:rPr>
          <w:rFonts w:ascii="Arial" w:hAnsi="Arial" w:cs="Arial"/>
          <w:sz w:val="22"/>
          <w:szCs w:val="22"/>
          <w:u w:val="single"/>
          <w:lang w:val="es-MX"/>
        </w:rPr>
        <w:t>está adoptando</w:t>
      </w:r>
      <w:r w:rsidRPr="00D937CF">
        <w:rPr>
          <w:rFonts w:ascii="Arial" w:hAnsi="Arial" w:cs="Arial"/>
          <w:sz w:val="22"/>
          <w:szCs w:val="22"/>
          <w:u w:val="single"/>
          <w:lang w:val="es-MX"/>
        </w:rPr>
        <w:t xml:space="preserve"> </w:t>
      </w:r>
      <w:r>
        <w:rPr>
          <w:rFonts w:ascii="Arial" w:hAnsi="Arial" w:cs="Arial"/>
          <w:sz w:val="22"/>
          <w:szCs w:val="22"/>
          <w:u w:val="single"/>
          <w:lang w:val="es-MX"/>
        </w:rPr>
        <w:t>la práctica</w:t>
      </w:r>
      <w:r w:rsidRPr="00D937CF">
        <w:rPr>
          <w:rFonts w:ascii="Arial" w:hAnsi="Arial" w:cs="Arial"/>
          <w:sz w:val="22"/>
          <w:szCs w:val="22"/>
          <w:lang w:val="es-MX"/>
        </w:rPr>
        <w:t>: La sociedad</w:t>
      </w:r>
      <w:r>
        <w:rPr>
          <w:rFonts w:ascii="Arial" w:hAnsi="Arial" w:cs="Arial"/>
          <w:sz w:val="22"/>
          <w:szCs w:val="22"/>
          <w:lang w:val="es-MX"/>
        </w:rPr>
        <w:t xml:space="preserve"> ha diseñado procedimientos, sistemas, políticas o condiciones que abordan la mayoría de los elementos descr</w:t>
      </w:r>
      <w:bookmarkStart w:id="0" w:name="_GoBack"/>
      <w:bookmarkEnd w:id="0"/>
      <w:r>
        <w:rPr>
          <w:rFonts w:ascii="Arial" w:hAnsi="Arial" w:cs="Arial"/>
          <w:sz w:val="22"/>
          <w:szCs w:val="22"/>
          <w:lang w:val="es-MX"/>
        </w:rPr>
        <w:t>itos en la práctica en cuestión, y éstos se encuentran implementados en un grado significativo.</w:t>
      </w:r>
    </w:p>
    <w:p w:rsidR="00BC2162" w:rsidRPr="00D937CF" w:rsidRDefault="00BC2162" w:rsidP="00BC2162">
      <w:pPr>
        <w:pStyle w:val="Textodebloque"/>
        <w:tabs>
          <w:tab w:val="clear" w:pos="170"/>
          <w:tab w:val="clear" w:pos="737"/>
          <w:tab w:val="clear" w:pos="1304"/>
          <w:tab w:val="clear" w:pos="1871"/>
          <w:tab w:val="clear" w:pos="2438"/>
          <w:tab w:val="clear" w:pos="3005"/>
          <w:tab w:val="clear" w:pos="3572"/>
          <w:tab w:val="left" w:pos="2268"/>
          <w:tab w:val="left" w:pos="9356"/>
        </w:tabs>
        <w:ind w:right="4"/>
        <w:rPr>
          <w:rFonts w:ascii="Arial" w:hAnsi="Arial" w:cs="Arial"/>
          <w:sz w:val="22"/>
          <w:szCs w:val="22"/>
          <w:lang w:val="es-MX"/>
        </w:rPr>
      </w:pPr>
    </w:p>
    <w:p w:rsidR="00BC2162" w:rsidRPr="00A8793A" w:rsidRDefault="00BC2162" w:rsidP="00BC2162">
      <w:pPr>
        <w:pStyle w:val="Textodebloque"/>
        <w:tabs>
          <w:tab w:val="clear" w:pos="170"/>
          <w:tab w:val="clear" w:pos="737"/>
          <w:tab w:val="clear" w:pos="1304"/>
          <w:tab w:val="clear" w:pos="1871"/>
          <w:tab w:val="clear" w:pos="2438"/>
          <w:tab w:val="clear" w:pos="3005"/>
          <w:tab w:val="clear" w:pos="3572"/>
          <w:tab w:val="left" w:pos="2268"/>
          <w:tab w:val="left" w:pos="9356"/>
        </w:tabs>
        <w:ind w:right="4"/>
        <w:rPr>
          <w:rFonts w:ascii="Arial" w:hAnsi="Arial" w:cs="Arial"/>
          <w:sz w:val="22"/>
          <w:szCs w:val="22"/>
          <w:u w:val="single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NO</w:t>
      </w:r>
      <w:r w:rsidRPr="00D937CF">
        <w:rPr>
          <w:rFonts w:ascii="Arial" w:hAnsi="Arial" w:cs="Arial"/>
          <w:b/>
          <w:sz w:val="22"/>
          <w:szCs w:val="22"/>
          <w:lang w:val="es-MX"/>
        </w:rPr>
        <w:t>)</w:t>
      </w:r>
      <w:r w:rsidRPr="00D937CF">
        <w:rPr>
          <w:rFonts w:ascii="Arial" w:hAnsi="Arial" w:cs="Arial"/>
          <w:sz w:val="22"/>
          <w:szCs w:val="22"/>
          <w:lang w:val="es-MX"/>
        </w:rPr>
        <w:t xml:space="preserve"> </w:t>
      </w:r>
      <w:r w:rsidRPr="00D937CF">
        <w:rPr>
          <w:rFonts w:ascii="Arial" w:hAnsi="Arial" w:cs="Arial"/>
          <w:sz w:val="22"/>
          <w:szCs w:val="22"/>
          <w:u w:val="single"/>
          <w:lang w:val="es-MX"/>
        </w:rPr>
        <w:t xml:space="preserve">La </w:t>
      </w:r>
      <w:r>
        <w:rPr>
          <w:rFonts w:ascii="Arial" w:hAnsi="Arial" w:cs="Arial"/>
          <w:sz w:val="22"/>
          <w:szCs w:val="22"/>
          <w:u w:val="single"/>
          <w:lang w:val="es-MX"/>
        </w:rPr>
        <w:t>sociedad</w:t>
      </w:r>
      <w:r w:rsidRPr="00D937CF">
        <w:rPr>
          <w:rFonts w:ascii="Arial" w:hAnsi="Arial" w:cs="Arial"/>
          <w:sz w:val="22"/>
          <w:szCs w:val="22"/>
          <w:u w:val="single"/>
          <w:lang w:val="es-MX"/>
        </w:rPr>
        <w:t xml:space="preserve"> </w:t>
      </w:r>
      <w:r>
        <w:rPr>
          <w:rFonts w:ascii="Arial" w:hAnsi="Arial" w:cs="Arial"/>
          <w:sz w:val="22"/>
          <w:szCs w:val="22"/>
          <w:u w:val="single"/>
          <w:lang w:val="es-MX"/>
        </w:rPr>
        <w:t>no adopta la práctica o todavía está en vías de hacerlo</w:t>
      </w:r>
      <w:r w:rsidRPr="00D937CF">
        <w:rPr>
          <w:rFonts w:ascii="Arial" w:hAnsi="Arial" w:cs="Arial"/>
          <w:sz w:val="22"/>
          <w:szCs w:val="22"/>
          <w:lang w:val="es-MX"/>
        </w:rPr>
        <w:t>: La sociedad</w:t>
      </w:r>
      <w:r>
        <w:rPr>
          <w:rFonts w:ascii="Arial" w:hAnsi="Arial" w:cs="Arial"/>
          <w:sz w:val="22"/>
          <w:szCs w:val="22"/>
          <w:lang w:val="es-MX"/>
        </w:rPr>
        <w:t xml:space="preserve"> no ha adoptado la práctica, </w:t>
      </w:r>
      <w:r w:rsidRPr="00D937CF">
        <w:rPr>
          <w:rFonts w:ascii="Arial" w:hAnsi="Arial" w:cs="Arial"/>
          <w:sz w:val="22"/>
          <w:szCs w:val="22"/>
          <w:lang w:val="es-MX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>cuenta con una práctica distinta a la indicada o está en proceso de adopción de ésta pero su diseño o implementación no está en el estado requerido por la definición anterior.</w:t>
      </w:r>
    </w:p>
    <w:p w:rsidR="00BC2162" w:rsidRPr="00D937CF" w:rsidRDefault="00BC2162" w:rsidP="00BC2162">
      <w:pPr>
        <w:pStyle w:val="Textodebloque"/>
        <w:tabs>
          <w:tab w:val="clear" w:pos="170"/>
          <w:tab w:val="clear" w:pos="737"/>
          <w:tab w:val="clear" w:pos="1304"/>
          <w:tab w:val="clear" w:pos="1871"/>
          <w:tab w:val="clear" w:pos="2438"/>
          <w:tab w:val="clear" w:pos="3005"/>
          <w:tab w:val="clear" w:pos="3572"/>
          <w:tab w:val="left" w:pos="2268"/>
          <w:tab w:val="left" w:pos="9356"/>
        </w:tabs>
        <w:ind w:right="4"/>
        <w:jc w:val="left"/>
        <w:rPr>
          <w:rFonts w:ascii="Arial" w:hAnsi="Arial" w:cs="Arial"/>
          <w:sz w:val="22"/>
          <w:szCs w:val="22"/>
          <w:u w:val="single"/>
          <w:lang w:val="es-MX"/>
        </w:rPr>
      </w:pPr>
    </w:p>
    <w:p w:rsidR="00BC2162" w:rsidRPr="006B52F6" w:rsidRDefault="00BC2162" w:rsidP="00BC2162">
      <w:pPr>
        <w:pStyle w:val="Textodebloque"/>
        <w:tabs>
          <w:tab w:val="clear" w:pos="170"/>
          <w:tab w:val="clear" w:pos="737"/>
          <w:tab w:val="clear" w:pos="1304"/>
          <w:tab w:val="clear" w:pos="1871"/>
          <w:tab w:val="clear" w:pos="2438"/>
          <w:tab w:val="clear" w:pos="3005"/>
          <w:tab w:val="clear" w:pos="3572"/>
          <w:tab w:val="left" w:pos="9356"/>
        </w:tabs>
        <w:ind w:left="0" w:right="4" w:firstLine="1701"/>
        <w:rPr>
          <w:rFonts w:ascii="Arial" w:hAnsi="Arial" w:cs="Arial"/>
          <w:sz w:val="22"/>
          <w:szCs w:val="22"/>
          <w:lang w:val="es-MX"/>
        </w:rPr>
      </w:pPr>
      <w:r w:rsidRPr="006B52F6">
        <w:rPr>
          <w:rFonts w:ascii="Arial" w:hAnsi="Arial" w:cs="Arial"/>
          <w:sz w:val="22"/>
          <w:szCs w:val="22"/>
          <w:lang w:val="es-MX"/>
        </w:rPr>
        <w:t>Asimismo</w:t>
      </w:r>
      <w:r>
        <w:rPr>
          <w:rFonts w:ascii="Arial" w:hAnsi="Arial" w:cs="Arial"/>
          <w:sz w:val="22"/>
          <w:szCs w:val="22"/>
          <w:lang w:val="es-MX"/>
        </w:rPr>
        <w:t>,</w:t>
      </w:r>
      <w:r w:rsidRPr="006B52F6">
        <w:rPr>
          <w:rFonts w:ascii="Arial" w:hAnsi="Arial" w:cs="Arial"/>
          <w:sz w:val="22"/>
          <w:szCs w:val="22"/>
          <w:lang w:val="es-MX"/>
        </w:rPr>
        <w:t xml:space="preserve"> se deberá explicar</w:t>
      </w:r>
      <w:r>
        <w:rPr>
          <w:rFonts w:ascii="Arial" w:hAnsi="Arial" w:cs="Arial"/>
          <w:sz w:val="22"/>
          <w:szCs w:val="22"/>
          <w:lang w:val="es-MX"/>
        </w:rPr>
        <w:t xml:space="preserve"> de manera clara y resumida</w:t>
      </w:r>
      <w:r w:rsidRPr="006B52F6">
        <w:rPr>
          <w:rFonts w:ascii="Arial" w:hAnsi="Arial" w:cs="Arial"/>
          <w:sz w:val="22"/>
          <w:szCs w:val="22"/>
          <w:lang w:val="es-MX"/>
        </w:rPr>
        <w:t xml:space="preserve"> la forma en que se </w:t>
      </w:r>
      <w:r>
        <w:rPr>
          <w:rFonts w:ascii="Arial" w:hAnsi="Arial" w:cs="Arial"/>
          <w:sz w:val="22"/>
          <w:szCs w:val="22"/>
          <w:lang w:val="es-MX"/>
        </w:rPr>
        <w:t>ha adoptado la práctica,</w:t>
      </w:r>
      <w:r w:rsidRPr="006B52F6">
        <w:rPr>
          <w:rFonts w:ascii="Arial" w:hAnsi="Arial" w:cs="Arial"/>
          <w:sz w:val="22"/>
          <w:szCs w:val="22"/>
          <w:lang w:val="es-MX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 xml:space="preserve">en caso de respuestas afirmativas, o </w:t>
      </w:r>
      <w:r w:rsidRPr="006B52F6">
        <w:rPr>
          <w:rFonts w:ascii="Arial" w:hAnsi="Arial" w:cs="Arial"/>
          <w:sz w:val="22"/>
          <w:szCs w:val="22"/>
          <w:lang w:val="es-MX"/>
        </w:rPr>
        <w:t xml:space="preserve">las razones por las que </w:t>
      </w:r>
      <w:r>
        <w:rPr>
          <w:rFonts w:ascii="Arial" w:hAnsi="Arial" w:cs="Arial"/>
          <w:sz w:val="22"/>
          <w:szCs w:val="22"/>
          <w:lang w:val="es-MX"/>
        </w:rPr>
        <w:t>no se ha adoptado o el estado actual de avance sobre la materia y la práctica que está aplicando, según corresponda, en caso de respuestas negativas</w:t>
      </w:r>
      <w:r w:rsidRPr="006B52F6">
        <w:rPr>
          <w:rFonts w:ascii="Arial" w:hAnsi="Arial" w:cs="Arial"/>
          <w:sz w:val="22"/>
          <w:szCs w:val="22"/>
          <w:lang w:val="es-MX"/>
        </w:rPr>
        <w:t>.</w:t>
      </w:r>
    </w:p>
    <w:p w:rsidR="00BC2162" w:rsidRPr="00A8793A" w:rsidRDefault="00BC2162" w:rsidP="00BC2162">
      <w:pPr>
        <w:pStyle w:val="Textodebloque"/>
        <w:tabs>
          <w:tab w:val="clear" w:pos="170"/>
          <w:tab w:val="clear" w:pos="737"/>
          <w:tab w:val="clear" w:pos="1304"/>
          <w:tab w:val="clear" w:pos="1871"/>
          <w:tab w:val="clear" w:pos="2438"/>
          <w:tab w:val="clear" w:pos="3005"/>
          <w:tab w:val="clear" w:pos="3572"/>
          <w:tab w:val="left" w:pos="0"/>
          <w:tab w:val="left" w:pos="851"/>
          <w:tab w:val="left" w:pos="1418"/>
          <w:tab w:val="left" w:pos="1985"/>
          <w:tab w:val="left" w:pos="2552"/>
          <w:tab w:val="left" w:pos="9356"/>
        </w:tabs>
        <w:ind w:left="0" w:right="4" w:firstLine="0"/>
        <w:rPr>
          <w:rFonts w:ascii="Arial" w:hAnsi="Arial" w:cs="Arial"/>
          <w:iCs/>
          <w:sz w:val="22"/>
          <w:szCs w:val="22"/>
          <w:lang w:val="es-MX"/>
        </w:rPr>
      </w:pPr>
    </w:p>
    <w:p w:rsidR="00BC2162" w:rsidRPr="00A8793A" w:rsidRDefault="00BC2162" w:rsidP="00BC2162">
      <w:pPr>
        <w:pStyle w:val="Textodebloque"/>
        <w:tabs>
          <w:tab w:val="clear" w:pos="170"/>
          <w:tab w:val="clear" w:pos="737"/>
          <w:tab w:val="clear" w:pos="1304"/>
          <w:tab w:val="clear" w:pos="1871"/>
          <w:tab w:val="clear" w:pos="2438"/>
          <w:tab w:val="clear" w:pos="3005"/>
          <w:tab w:val="clear" w:pos="3572"/>
          <w:tab w:val="left" w:pos="0"/>
          <w:tab w:val="left" w:pos="851"/>
          <w:tab w:val="left" w:pos="1418"/>
          <w:tab w:val="left" w:pos="1985"/>
          <w:tab w:val="left" w:pos="2552"/>
          <w:tab w:val="left" w:pos="9356"/>
        </w:tabs>
        <w:ind w:left="0" w:right="4" w:firstLine="0"/>
        <w:rPr>
          <w:rFonts w:ascii="Arial" w:hAnsi="Arial" w:cs="Arial"/>
          <w:iCs/>
          <w:sz w:val="22"/>
          <w:szCs w:val="22"/>
          <w:lang w:val="es-MX"/>
        </w:rPr>
      </w:pPr>
    </w:p>
    <w:tbl>
      <w:tblPr>
        <w:tblW w:w="500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8283"/>
        <w:gridCol w:w="12"/>
        <w:gridCol w:w="663"/>
        <w:gridCol w:w="634"/>
      </w:tblGrid>
      <w:tr w:rsidR="00BC2162" w:rsidRPr="00922D2D" w:rsidTr="00C430D2">
        <w:trPr>
          <w:trHeight w:val="465"/>
          <w:tblHeader/>
        </w:trPr>
        <w:tc>
          <w:tcPr>
            <w:tcW w:w="4331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162" w:rsidRPr="00922D2D" w:rsidRDefault="00BC2162" w:rsidP="00C430D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>Práctica</w:t>
            </w:r>
          </w:p>
        </w:tc>
        <w:tc>
          <w:tcPr>
            <w:tcW w:w="66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162" w:rsidRPr="00922D2D" w:rsidRDefault="00BC2162" w:rsidP="00C430D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>Adopción</w:t>
            </w:r>
          </w:p>
        </w:tc>
      </w:tr>
      <w:tr w:rsidR="00BC2162" w:rsidRPr="00922D2D" w:rsidTr="00C430D2">
        <w:trPr>
          <w:trHeight w:val="315"/>
          <w:tblHeader/>
        </w:trPr>
        <w:tc>
          <w:tcPr>
            <w:tcW w:w="4331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BC2162" w:rsidRPr="00922D2D" w:rsidRDefault="00BC2162" w:rsidP="00C430D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162" w:rsidRPr="00922D2D" w:rsidRDefault="00BC2162" w:rsidP="00C430D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/>
              </w:rPr>
            </w:pPr>
            <w:r w:rsidRPr="00922D2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>SI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162" w:rsidRPr="00922D2D" w:rsidRDefault="00BC2162" w:rsidP="00C430D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/>
              </w:rPr>
            </w:pPr>
            <w:r w:rsidRPr="00922D2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>NO</w:t>
            </w:r>
          </w:p>
        </w:tc>
      </w:tr>
      <w:tr w:rsidR="00BC2162" w:rsidRPr="00922D2D" w:rsidTr="00C430D2">
        <w:trPr>
          <w:trHeight w:val="50"/>
          <w:tblHeader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162" w:rsidRPr="009D2FC5" w:rsidRDefault="00BC2162" w:rsidP="00C430D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/>
              </w:rPr>
            </w:pPr>
          </w:p>
        </w:tc>
      </w:tr>
      <w:tr w:rsidR="00BC2162" w:rsidRPr="00922D2D" w:rsidTr="00C430D2">
        <w:trPr>
          <w:trHeight w:val="96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162" w:rsidRPr="00801A06" w:rsidRDefault="00BC2162" w:rsidP="00BC2162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/>
              </w:rPr>
            </w:pPr>
            <w:r w:rsidRPr="00801A0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/>
              </w:rPr>
              <w:t>Del funcionamiento del Directorio</w:t>
            </w:r>
          </w:p>
        </w:tc>
      </w:tr>
      <w:tr w:rsidR="00BC2162" w:rsidRPr="00922D2D" w:rsidTr="00C430D2">
        <w:trPr>
          <w:trHeight w:val="960"/>
        </w:trPr>
        <w:tc>
          <w:tcPr>
            <w:tcW w:w="97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62" w:rsidRPr="00922D2D" w:rsidRDefault="00BC2162" w:rsidP="00C430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/>
              </w:rPr>
            </w:pPr>
            <w:r w:rsidRPr="00922D2D">
              <w:rPr>
                <w:rFonts w:ascii="Calibri" w:hAnsi="Calibri" w:cs="Calibri"/>
                <w:color w:val="000000"/>
                <w:sz w:val="22"/>
                <w:szCs w:val="22"/>
                <w:lang w:val="es-CL"/>
              </w:rPr>
              <w:t> </w:t>
            </w:r>
          </w:p>
        </w:tc>
        <w:tc>
          <w:tcPr>
            <w:tcW w:w="4903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162" w:rsidRPr="00922D2D" w:rsidRDefault="00BC2162" w:rsidP="00C430D2">
            <w:pPr>
              <w:rPr>
                <w:rFonts w:ascii="Arial" w:hAnsi="Arial" w:cs="Arial"/>
                <w:b/>
                <w:bCs/>
                <w:color w:val="000000"/>
                <w:lang w:val="es-CL"/>
              </w:rPr>
            </w:pPr>
            <w:r w:rsidRPr="00922D2D">
              <w:rPr>
                <w:rFonts w:ascii="Arial" w:hAnsi="Arial" w:cs="Arial"/>
                <w:b/>
                <w:bCs/>
                <w:color w:val="000000"/>
                <w:lang w:val="es-CL"/>
              </w:rPr>
              <w:t>A.</w:t>
            </w:r>
            <w:r w:rsidRPr="00922D2D">
              <w:rPr>
                <w:b/>
                <w:bCs/>
                <w:color w:val="000000"/>
                <w:sz w:val="14"/>
                <w:szCs w:val="14"/>
                <w:lang w:val="es-CL"/>
              </w:rPr>
              <w:t xml:space="preserve">    </w:t>
            </w:r>
            <w:r>
              <w:rPr>
                <w:rFonts w:ascii="Arial" w:hAnsi="Arial" w:cs="Arial"/>
                <w:b/>
                <w:bCs/>
                <w:color w:val="000000"/>
                <w:lang w:val="es-CL"/>
              </w:rPr>
              <w:t>De la</w:t>
            </w:r>
            <w:r w:rsidRPr="00922D2D">
              <w:rPr>
                <w:rFonts w:ascii="Arial" w:hAnsi="Arial" w:cs="Arial"/>
                <w:b/>
                <w:bCs/>
                <w:color w:val="000000"/>
                <w:lang w:val="es-CL"/>
              </w:rPr>
              <w:t xml:space="preserve"> adecuada y oportuna inform</w:t>
            </w:r>
            <w:r>
              <w:rPr>
                <w:rFonts w:ascii="Arial" w:hAnsi="Arial" w:cs="Arial"/>
                <w:b/>
                <w:bCs/>
                <w:color w:val="000000"/>
                <w:lang w:val="es-CL"/>
              </w:rPr>
              <w:t>ación del directorio, acerca</w:t>
            </w:r>
            <w:r w:rsidRPr="00922D2D">
              <w:rPr>
                <w:rFonts w:ascii="Arial" w:hAnsi="Arial" w:cs="Arial"/>
                <w:b/>
                <w:bCs/>
                <w:color w:val="000000"/>
                <w:lang w:val="es-CL"/>
              </w:rPr>
              <w:t xml:space="preserve"> de los negocios y riesgos de la sociedad, </w:t>
            </w:r>
            <w:r>
              <w:rPr>
                <w:rFonts w:ascii="Arial" w:hAnsi="Arial" w:cs="Arial"/>
                <w:b/>
                <w:bCs/>
                <w:color w:val="000000"/>
                <w:lang w:val="es-CL"/>
              </w:rPr>
              <w:t xml:space="preserve">así como </w:t>
            </w:r>
            <w:r w:rsidRPr="00922D2D">
              <w:rPr>
                <w:rFonts w:ascii="Arial" w:hAnsi="Arial" w:cs="Arial"/>
                <w:b/>
                <w:bCs/>
                <w:color w:val="000000"/>
                <w:lang w:val="es-CL"/>
              </w:rPr>
              <w:t>de sus principales políticas, controles y procedimientos.</w:t>
            </w:r>
          </w:p>
        </w:tc>
      </w:tr>
      <w:tr w:rsidR="00BC2162" w:rsidRPr="00922D2D" w:rsidTr="00C430D2">
        <w:trPr>
          <w:trHeight w:val="1035"/>
        </w:trPr>
        <w:tc>
          <w:tcPr>
            <w:tcW w:w="9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C2162" w:rsidRPr="00922D2D" w:rsidRDefault="00BC2162" w:rsidP="00C430D2">
            <w:pPr>
              <w:rPr>
                <w:rFonts w:ascii="Calibri" w:hAnsi="Calibri" w:cs="Calibri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42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162" w:rsidRPr="00922D2D" w:rsidRDefault="00BC2162" w:rsidP="00C430D2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  <w:r w:rsidRPr="00922D2D">
              <w:rPr>
                <w:rFonts w:ascii="Arial" w:hAnsi="Arial" w:cs="Arial"/>
                <w:color w:val="000000"/>
                <w:lang w:val="es-CL"/>
              </w:rPr>
              <w:t>a)</w:t>
            </w:r>
            <w:r w:rsidRPr="00922D2D">
              <w:rPr>
                <w:color w:val="000000"/>
                <w:sz w:val="14"/>
                <w:szCs w:val="14"/>
                <w:lang w:val="es-CL"/>
              </w:rPr>
              <w:t xml:space="preserve">     </w:t>
            </w:r>
            <w:r w:rsidRPr="00922D2D">
              <w:rPr>
                <w:rFonts w:ascii="Arial" w:hAnsi="Arial" w:cs="Arial"/>
                <w:color w:val="000000"/>
                <w:lang w:val="es-CL"/>
              </w:rPr>
              <w:t>El directorio cuenta con un procedimiento</w:t>
            </w:r>
            <w:r>
              <w:rPr>
                <w:rFonts w:ascii="Arial" w:hAnsi="Arial" w:cs="Arial"/>
                <w:color w:val="000000"/>
                <w:lang w:val="es-CL"/>
              </w:rPr>
              <w:t>/mecanismo</w:t>
            </w:r>
            <w:r w:rsidRPr="00922D2D">
              <w:rPr>
                <w:rFonts w:ascii="Arial" w:hAnsi="Arial" w:cs="Arial"/>
                <w:color w:val="000000"/>
                <w:lang w:val="es-CL"/>
              </w:rPr>
              <w:t xml:space="preserve"> para la inducción de cada nuevo director, por medio del cual éste se informe respecto de la sociedad, sus negocios, riesgos, políticas, procedimientos, principales criterios contables y del marco jurídico vigente </w:t>
            </w:r>
            <w:r>
              <w:rPr>
                <w:rFonts w:ascii="Arial" w:hAnsi="Arial" w:cs="Arial"/>
                <w:color w:val="000000"/>
                <w:lang w:val="es-CL"/>
              </w:rPr>
              <w:t xml:space="preserve">más relevante y </w:t>
            </w:r>
            <w:r w:rsidRPr="00922D2D">
              <w:rPr>
                <w:rFonts w:ascii="Arial" w:hAnsi="Arial" w:cs="Arial"/>
                <w:color w:val="000000"/>
                <w:lang w:val="es-CL"/>
              </w:rPr>
              <w:t xml:space="preserve">aplicable a la sociedad y al directorio. 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2162" w:rsidRPr="00922D2D" w:rsidRDefault="00BC2162" w:rsidP="00C430D2">
            <w:pPr>
              <w:rPr>
                <w:rFonts w:ascii="Arial" w:hAnsi="Arial" w:cs="Arial"/>
                <w:color w:val="000000"/>
                <w:lang w:val="es-CL"/>
              </w:rPr>
            </w:pPr>
            <w:r w:rsidRPr="00922D2D">
              <w:rPr>
                <w:rFonts w:ascii="Arial" w:hAnsi="Arial" w:cs="Arial"/>
                <w:color w:val="000000"/>
                <w:lang w:val="es-CL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162" w:rsidRPr="00922D2D" w:rsidRDefault="00BC2162" w:rsidP="00C430D2">
            <w:pPr>
              <w:rPr>
                <w:rFonts w:ascii="Arial" w:hAnsi="Arial" w:cs="Arial"/>
                <w:color w:val="000000"/>
                <w:lang w:val="es-CL"/>
              </w:rPr>
            </w:pPr>
            <w:r w:rsidRPr="00922D2D">
              <w:rPr>
                <w:rFonts w:ascii="Arial" w:hAnsi="Arial" w:cs="Arial"/>
                <w:color w:val="000000"/>
                <w:lang w:val="es-CL"/>
              </w:rPr>
              <w:t> </w:t>
            </w:r>
          </w:p>
        </w:tc>
      </w:tr>
      <w:tr w:rsidR="00BC2162" w:rsidRPr="00922D2D" w:rsidTr="00C430D2">
        <w:trPr>
          <w:trHeight w:val="960"/>
        </w:trPr>
        <w:tc>
          <w:tcPr>
            <w:tcW w:w="9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C2162" w:rsidRPr="00922D2D" w:rsidRDefault="00BC2162" w:rsidP="00C430D2">
            <w:pPr>
              <w:rPr>
                <w:rFonts w:ascii="Calibri" w:hAnsi="Calibri" w:cs="Calibri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4903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162" w:rsidRDefault="00BC2162" w:rsidP="00C430D2">
            <w:pPr>
              <w:rPr>
                <w:rFonts w:ascii="Arial" w:hAnsi="Arial" w:cs="Arial"/>
                <w:color w:val="000000"/>
                <w:lang w:val="es-CL"/>
              </w:rPr>
            </w:pPr>
          </w:p>
          <w:p w:rsidR="00BC2162" w:rsidRDefault="00BC2162" w:rsidP="00C430D2">
            <w:pPr>
              <w:rPr>
                <w:rFonts w:ascii="Arial" w:hAnsi="Arial" w:cs="Arial"/>
                <w:color w:val="000000"/>
                <w:lang w:val="es-CL"/>
              </w:rPr>
            </w:pPr>
            <w:r w:rsidRPr="00922D2D">
              <w:rPr>
                <w:rFonts w:ascii="Arial" w:hAnsi="Arial" w:cs="Arial"/>
                <w:color w:val="000000"/>
                <w:lang w:val="es-CL"/>
              </w:rPr>
              <w:t>Explicación:</w:t>
            </w:r>
          </w:p>
          <w:p w:rsidR="00BC2162" w:rsidRDefault="00BC2162" w:rsidP="00C430D2">
            <w:pPr>
              <w:rPr>
                <w:rFonts w:ascii="Arial" w:hAnsi="Arial" w:cs="Arial"/>
                <w:color w:val="000000"/>
                <w:lang w:val="es-CL"/>
              </w:rPr>
            </w:pPr>
          </w:p>
          <w:p w:rsidR="00BC2162" w:rsidRPr="00922D2D" w:rsidRDefault="00BC2162" w:rsidP="00C430D2">
            <w:pPr>
              <w:rPr>
                <w:rFonts w:ascii="Arial" w:hAnsi="Arial" w:cs="Arial"/>
                <w:color w:val="000000"/>
                <w:lang w:val="es-CL"/>
              </w:rPr>
            </w:pPr>
          </w:p>
        </w:tc>
      </w:tr>
      <w:tr w:rsidR="00BC2162" w:rsidRPr="00922D2D" w:rsidTr="00C430D2">
        <w:trPr>
          <w:trHeight w:val="780"/>
        </w:trPr>
        <w:tc>
          <w:tcPr>
            <w:tcW w:w="9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C2162" w:rsidRPr="00922D2D" w:rsidRDefault="00BC2162" w:rsidP="00C430D2">
            <w:pPr>
              <w:rPr>
                <w:rFonts w:ascii="Calibri" w:hAnsi="Calibri" w:cs="Calibri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42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162" w:rsidRDefault="00BC2162" w:rsidP="00C430D2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  <w:r>
              <w:rPr>
                <w:rFonts w:ascii="Arial" w:hAnsi="Arial" w:cs="Arial"/>
                <w:color w:val="000000"/>
                <w:lang w:val="es-CL"/>
              </w:rPr>
              <w:t>b</w:t>
            </w:r>
            <w:r w:rsidRPr="00922D2D">
              <w:rPr>
                <w:rFonts w:ascii="Arial" w:hAnsi="Arial" w:cs="Arial"/>
                <w:color w:val="000000"/>
                <w:lang w:val="es-CL"/>
              </w:rPr>
              <w:t>)</w:t>
            </w:r>
            <w:r w:rsidRPr="00922D2D">
              <w:rPr>
                <w:color w:val="000000"/>
                <w:sz w:val="14"/>
                <w:szCs w:val="14"/>
                <w:lang w:val="es-CL"/>
              </w:rPr>
              <w:t xml:space="preserve">     </w:t>
            </w:r>
            <w:r w:rsidRPr="00922D2D">
              <w:rPr>
                <w:rFonts w:ascii="Arial" w:hAnsi="Arial" w:cs="Arial"/>
                <w:color w:val="000000"/>
                <w:lang w:val="es-CL"/>
              </w:rPr>
              <w:t xml:space="preserve">El directorio cuenta con </w:t>
            </w:r>
            <w:r>
              <w:rPr>
                <w:rFonts w:ascii="Arial" w:hAnsi="Arial" w:cs="Arial"/>
                <w:color w:val="000000"/>
                <w:lang w:val="es-CL"/>
              </w:rPr>
              <w:t>una política para</w:t>
            </w:r>
            <w:r w:rsidRPr="00922D2D">
              <w:rPr>
                <w:rFonts w:ascii="Arial" w:hAnsi="Arial" w:cs="Arial"/>
                <w:color w:val="000000"/>
                <w:lang w:val="es-CL"/>
              </w:rPr>
              <w:t xml:space="preserve"> la contratación de </w:t>
            </w:r>
            <w:r>
              <w:rPr>
                <w:rFonts w:ascii="Arial" w:hAnsi="Arial" w:cs="Arial"/>
                <w:color w:val="000000"/>
                <w:lang w:val="es-CL"/>
              </w:rPr>
              <w:t xml:space="preserve">asesores especialistas </w:t>
            </w:r>
            <w:r w:rsidRPr="00922D2D">
              <w:rPr>
                <w:rFonts w:ascii="Arial" w:hAnsi="Arial" w:cs="Arial"/>
                <w:color w:val="000000"/>
                <w:lang w:val="es-CL"/>
              </w:rPr>
              <w:t>en materias contables, financieras</w:t>
            </w:r>
            <w:r>
              <w:rPr>
                <w:rFonts w:ascii="Arial" w:hAnsi="Arial" w:cs="Arial"/>
                <w:color w:val="000000"/>
                <w:lang w:val="es-CL"/>
              </w:rPr>
              <w:t xml:space="preserve"> y</w:t>
            </w:r>
            <w:r w:rsidRPr="00922D2D">
              <w:rPr>
                <w:rFonts w:ascii="Arial" w:hAnsi="Arial" w:cs="Arial"/>
                <w:color w:val="000000"/>
                <w:lang w:val="es-CL"/>
              </w:rPr>
              <w:t xml:space="preserve"> legales</w:t>
            </w:r>
            <w:r>
              <w:rPr>
                <w:rFonts w:ascii="Arial" w:hAnsi="Arial" w:cs="Arial"/>
                <w:color w:val="000000"/>
                <w:lang w:val="es-CL"/>
              </w:rPr>
              <w:t xml:space="preserve"> que, entre otros aspectos, contemple la asignación de un presupuesto especial y suficiente para esos efectos. Además, dicha política es revisada anualmente, en función de las necesidades que para ello se prevean</w:t>
            </w:r>
            <w:r w:rsidRPr="00922D2D">
              <w:rPr>
                <w:rFonts w:ascii="Arial" w:hAnsi="Arial" w:cs="Arial"/>
                <w:color w:val="000000"/>
                <w:lang w:val="es-CL"/>
              </w:rPr>
              <w:t>.</w:t>
            </w:r>
          </w:p>
          <w:p w:rsidR="00BC2162" w:rsidRPr="00922D2D" w:rsidRDefault="00BC2162" w:rsidP="00C430D2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2162" w:rsidRPr="00922D2D" w:rsidRDefault="00BC2162" w:rsidP="00C430D2">
            <w:pPr>
              <w:rPr>
                <w:rFonts w:ascii="Arial" w:hAnsi="Arial" w:cs="Arial"/>
                <w:color w:val="000000"/>
                <w:lang w:val="es-CL"/>
              </w:rPr>
            </w:pPr>
            <w:r w:rsidRPr="00922D2D">
              <w:rPr>
                <w:rFonts w:ascii="Arial" w:hAnsi="Arial" w:cs="Arial"/>
                <w:color w:val="000000"/>
                <w:lang w:val="es-CL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162" w:rsidRPr="00922D2D" w:rsidRDefault="00BC2162" w:rsidP="00C430D2">
            <w:pPr>
              <w:rPr>
                <w:rFonts w:ascii="Arial" w:hAnsi="Arial" w:cs="Arial"/>
                <w:color w:val="000000"/>
                <w:lang w:val="es-CL"/>
              </w:rPr>
            </w:pPr>
            <w:r w:rsidRPr="00922D2D">
              <w:rPr>
                <w:rFonts w:ascii="Arial" w:hAnsi="Arial" w:cs="Arial"/>
                <w:color w:val="000000"/>
                <w:lang w:val="es-CL"/>
              </w:rPr>
              <w:t> </w:t>
            </w:r>
          </w:p>
        </w:tc>
      </w:tr>
      <w:tr w:rsidR="00BC2162" w:rsidRPr="00922D2D" w:rsidTr="00C430D2">
        <w:trPr>
          <w:trHeight w:val="960"/>
        </w:trPr>
        <w:tc>
          <w:tcPr>
            <w:tcW w:w="9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C2162" w:rsidRPr="00922D2D" w:rsidRDefault="00BC2162" w:rsidP="00C430D2">
            <w:pPr>
              <w:rPr>
                <w:rFonts w:ascii="Calibri" w:hAnsi="Calibri" w:cs="Calibri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4903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162" w:rsidRPr="00922D2D" w:rsidRDefault="00BC2162" w:rsidP="00C430D2">
            <w:pPr>
              <w:rPr>
                <w:rFonts w:ascii="Arial" w:hAnsi="Arial" w:cs="Arial"/>
                <w:color w:val="000000"/>
                <w:lang w:val="es-CL"/>
              </w:rPr>
            </w:pPr>
            <w:r w:rsidRPr="00922D2D">
              <w:rPr>
                <w:rFonts w:ascii="Arial" w:hAnsi="Arial" w:cs="Arial"/>
                <w:color w:val="000000"/>
                <w:lang w:val="es-CL"/>
              </w:rPr>
              <w:t>Explicación:</w:t>
            </w:r>
          </w:p>
        </w:tc>
      </w:tr>
      <w:tr w:rsidR="00BC2162" w:rsidRPr="00922D2D" w:rsidTr="00C430D2">
        <w:trPr>
          <w:trHeight w:val="960"/>
        </w:trPr>
        <w:tc>
          <w:tcPr>
            <w:tcW w:w="9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C2162" w:rsidRPr="00922D2D" w:rsidRDefault="00BC2162" w:rsidP="00C430D2">
            <w:pPr>
              <w:rPr>
                <w:rFonts w:ascii="Calibri" w:hAnsi="Calibri" w:cs="Calibri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423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2162" w:rsidRDefault="00BC2162" w:rsidP="00C430D2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  <w:r>
              <w:rPr>
                <w:rFonts w:ascii="Arial" w:hAnsi="Arial" w:cs="Arial"/>
                <w:color w:val="000000"/>
                <w:lang w:val="es-CL"/>
              </w:rPr>
              <w:t>c</w:t>
            </w:r>
            <w:r w:rsidRPr="00922D2D">
              <w:rPr>
                <w:rFonts w:ascii="Arial" w:hAnsi="Arial" w:cs="Arial"/>
                <w:color w:val="000000"/>
                <w:lang w:val="es-CL"/>
              </w:rPr>
              <w:t>)</w:t>
            </w:r>
            <w:r w:rsidRPr="00922D2D">
              <w:rPr>
                <w:color w:val="000000"/>
                <w:sz w:val="14"/>
                <w:szCs w:val="14"/>
                <w:lang w:val="es-CL"/>
              </w:rPr>
              <w:t xml:space="preserve">    </w:t>
            </w:r>
            <w:r w:rsidRPr="00922D2D">
              <w:rPr>
                <w:rFonts w:ascii="Arial" w:hAnsi="Arial" w:cs="Arial"/>
                <w:color w:val="000000"/>
                <w:lang w:val="es-CL"/>
              </w:rPr>
              <w:t xml:space="preserve">El directorio se reúne </w:t>
            </w:r>
            <w:r>
              <w:rPr>
                <w:rFonts w:ascii="Arial" w:hAnsi="Arial" w:cs="Arial"/>
                <w:color w:val="000000"/>
                <w:lang w:val="es-CL"/>
              </w:rPr>
              <w:t>al menos semestralmente</w:t>
            </w:r>
            <w:r w:rsidRPr="00922D2D">
              <w:rPr>
                <w:rFonts w:ascii="Arial" w:hAnsi="Arial" w:cs="Arial"/>
                <w:color w:val="000000"/>
                <w:lang w:val="es-CL"/>
              </w:rPr>
              <w:t xml:space="preserve"> con la empresa de auditoría externa a cargo de la auditoría de los estados financieros para analizar:</w:t>
            </w:r>
          </w:p>
          <w:p w:rsidR="00BC2162" w:rsidRPr="002F4EDA" w:rsidRDefault="00BC2162" w:rsidP="00BC216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lang w:val="es-CL"/>
              </w:rPr>
            </w:pPr>
            <w:r>
              <w:rPr>
                <w:rFonts w:ascii="Arial" w:hAnsi="Arial" w:cs="Arial"/>
                <w:color w:val="000000"/>
                <w:lang w:val="es-CL"/>
              </w:rPr>
              <w:t>El p</w:t>
            </w:r>
            <w:r w:rsidRPr="002F4EDA">
              <w:rPr>
                <w:rFonts w:ascii="Arial" w:hAnsi="Arial" w:cs="Arial"/>
                <w:color w:val="000000"/>
                <w:lang w:val="es-CL"/>
              </w:rPr>
              <w:t>rograma</w:t>
            </w:r>
            <w:r>
              <w:rPr>
                <w:rFonts w:ascii="Arial" w:hAnsi="Arial" w:cs="Arial"/>
                <w:color w:val="000000"/>
                <w:lang w:val="es-CL"/>
              </w:rPr>
              <w:t xml:space="preserve"> o plan</w:t>
            </w:r>
            <w:r w:rsidRPr="002F4EDA">
              <w:rPr>
                <w:rFonts w:ascii="Arial" w:hAnsi="Arial" w:cs="Arial"/>
                <w:color w:val="000000"/>
                <w:lang w:val="es-CL"/>
              </w:rPr>
              <w:t xml:space="preserve"> anual de auditoría.</w:t>
            </w:r>
          </w:p>
          <w:p w:rsidR="00BC2162" w:rsidRPr="002F4EDA" w:rsidRDefault="00BC2162" w:rsidP="00BC216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lang w:val="es-CL"/>
              </w:rPr>
            </w:pPr>
            <w:r>
              <w:rPr>
                <w:rFonts w:ascii="Arial" w:hAnsi="Arial" w:cs="Arial"/>
                <w:color w:val="000000"/>
                <w:lang w:val="es-CL"/>
              </w:rPr>
              <w:t>Eventuales diferencias detectadas en la auditoría respecto de prácticas contables, sistemas administrativos y auditoría interna</w:t>
            </w:r>
            <w:r w:rsidRPr="002F4EDA">
              <w:rPr>
                <w:rFonts w:ascii="Arial" w:hAnsi="Arial" w:cs="Arial"/>
                <w:color w:val="000000"/>
                <w:lang w:val="es-CL"/>
              </w:rPr>
              <w:t>.</w:t>
            </w:r>
          </w:p>
          <w:p w:rsidR="00BC2162" w:rsidRPr="002F4EDA" w:rsidRDefault="00BC2162" w:rsidP="00BC216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lang w:val="es-CL"/>
              </w:rPr>
            </w:pPr>
            <w:r>
              <w:rPr>
                <w:rFonts w:ascii="Arial" w:hAnsi="Arial" w:cs="Arial"/>
                <w:color w:val="000000"/>
                <w:lang w:val="es-CL"/>
              </w:rPr>
              <w:t>Eventuales</w:t>
            </w:r>
            <w:r w:rsidRPr="002F4EDA">
              <w:rPr>
                <w:rFonts w:ascii="Arial" w:hAnsi="Arial" w:cs="Arial"/>
                <w:color w:val="000000"/>
                <w:lang w:val="es-CL"/>
              </w:rPr>
              <w:t xml:space="preserve"> deficiencias graves que se hubieren detectado y aquellas situaciones irregulares que por su naturaleza deban ser comunicadas a los organismos fiscalizadores competentes. </w:t>
            </w:r>
          </w:p>
          <w:p w:rsidR="00BC2162" w:rsidRDefault="00BC2162" w:rsidP="00BC216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lang w:val="es-CL"/>
              </w:rPr>
            </w:pPr>
            <w:r>
              <w:rPr>
                <w:rFonts w:ascii="Arial" w:hAnsi="Arial" w:cs="Arial"/>
                <w:color w:val="000000"/>
                <w:lang w:val="es-CL"/>
              </w:rPr>
              <w:t>Los resultados del programa anual de</w:t>
            </w:r>
            <w:r w:rsidRPr="002F4EDA">
              <w:rPr>
                <w:rFonts w:ascii="Arial" w:hAnsi="Arial" w:cs="Arial"/>
                <w:color w:val="000000"/>
                <w:lang w:val="es-CL"/>
              </w:rPr>
              <w:t xml:space="preserve"> auditoría.</w:t>
            </w:r>
          </w:p>
          <w:p w:rsidR="00BC2162" w:rsidRDefault="00BC2162" w:rsidP="00BC216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lang w:val="es-CL"/>
              </w:rPr>
            </w:pPr>
            <w:r w:rsidRPr="008629D2">
              <w:rPr>
                <w:rFonts w:ascii="Arial" w:hAnsi="Arial" w:cs="Arial"/>
                <w:color w:val="000000"/>
                <w:lang w:val="es-CL"/>
              </w:rPr>
              <w:t>Los posibles conflictos de interés que puedan existir en la relación con la empresa de auditoría o su personal, tanto por la prestación de otros servicios a la sociedad o a las empresas de su grupo empresarial, como por otras situaciones.</w:t>
            </w:r>
          </w:p>
          <w:p w:rsidR="00BC2162" w:rsidRDefault="00BC2162" w:rsidP="00C430D2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  <w:p w:rsidR="00BC2162" w:rsidRDefault="00BC2162" w:rsidP="00C430D2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  <w:r>
              <w:rPr>
                <w:rFonts w:ascii="Arial" w:hAnsi="Arial" w:cs="Arial"/>
                <w:color w:val="000000"/>
                <w:lang w:val="es-CL"/>
              </w:rPr>
              <w:t>Con todo, se deberá explicar las materias que son analizadas en sesiones de directorio sin la presencia de gerentes o ejecutivos principales.</w:t>
            </w:r>
          </w:p>
          <w:p w:rsidR="00BC2162" w:rsidRDefault="00BC2162" w:rsidP="00C430D2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  <w:r>
              <w:rPr>
                <w:rFonts w:ascii="Arial" w:hAnsi="Arial" w:cs="Arial"/>
                <w:color w:val="000000"/>
                <w:lang w:val="es-CL"/>
              </w:rPr>
              <w:t xml:space="preserve">      </w:t>
            </w:r>
          </w:p>
          <w:p w:rsidR="00BC2162" w:rsidRPr="00BC7C5D" w:rsidRDefault="00BC2162" w:rsidP="00C430D2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345" w:type="pct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2162" w:rsidRPr="00922D2D" w:rsidRDefault="00BC2162" w:rsidP="00C430D2">
            <w:pPr>
              <w:jc w:val="center"/>
              <w:rPr>
                <w:rFonts w:ascii="Arial" w:hAnsi="Arial" w:cs="Arial"/>
                <w:color w:val="000000"/>
                <w:lang w:val="es-CL"/>
              </w:rPr>
            </w:pPr>
            <w:r w:rsidRPr="00922D2D">
              <w:rPr>
                <w:rFonts w:ascii="Arial" w:hAnsi="Arial" w:cs="Arial"/>
                <w:color w:val="000000"/>
                <w:lang w:val="es-CL"/>
              </w:rPr>
              <w:t> 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162" w:rsidRPr="00922D2D" w:rsidRDefault="00BC2162" w:rsidP="00C430D2">
            <w:pPr>
              <w:jc w:val="center"/>
              <w:rPr>
                <w:rFonts w:ascii="Arial" w:hAnsi="Arial" w:cs="Arial"/>
                <w:color w:val="000000"/>
                <w:lang w:val="es-CL"/>
              </w:rPr>
            </w:pPr>
            <w:r w:rsidRPr="00922D2D">
              <w:rPr>
                <w:rFonts w:ascii="Arial" w:hAnsi="Arial" w:cs="Arial"/>
                <w:color w:val="000000"/>
                <w:lang w:val="es-CL"/>
              </w:rPr>
              <w:t> </w:t>
            </w:r>
          </w:p>
        </w:tc>
      </w:tr>
      <w:tr w:rsidR="00BC2162" w:rsidRPr="00922D2D" w:rsidTr="00C430D2">
        <w:trPr>
          <w:trHeight w:val="960"/>
        </w:trPr>
        <w:tc>
          <w:tcPr>
            <w:tcW w:w="9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C2162" w:rsidRPr="00922D2D" w:rsidRDefault="00BC2162" w:rsidP="00C430D2">
            <w:pPr>
              <w:rPr>
                <w:rFonts w:ascii="Calibri" w:hAnsi="Calibri" w:cs="Calibri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4903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162" w:rsidRDefault="00BC2162" w:rsidP="00C430D2">
            <w:pPr>
              <w:rPr>
                <w:rFonts w:ascii="Arial" w:hAnsi="Arial" w:cs="Arial"/>
                <w:color w:val="000000"/>
                <w:lang w:val="es-CL"/>
              </w:rPr>
            </w:pPr>
          </w:p>
          <w:p w:rsidR="00BC2162" w:rsidRDefault="00BC2162" w:rsidP="00C430D2">
            <w:pPr>
              <w:rPr>
                <w:rFonts w:ascii="Arial" w:hAnsi="Arial" w:cs="Arial"/>
                <w:color w:val="000000"/>
                <w:lang w:val="es-CL"/>
              </w:rPr>
            </w:pPr>
            <w:r w:rsidRPr="00922D2D">
              <w:rPr>
                <w:rFonts w:ascii="Arial" w:hAnsi="Arial" w:cs="Arial"/>
                <w:color w:val="000000"/>
                <w:lang w:val="es-CL"/>
              </w:rPr>
              <w:t>Explicación:</w:t>
            </w:r>
          </w:p>
          <w:p w:rsidR="00BC2162" w:rsidRDefault="00BC2162" w:rsidP="00C430D2">
            <w:pPr>
              <w:rPr>
                <w:rFonts w:ascii="Arial" w:hAnsi="Arial" w:cs="Arial"/>
                <w:color w:val="000000"/>
                <w:lang w:val="es-CL"/>
              </w:rPr>
            </w:pPr>
          </w:p>
          <w:p w:rsidR="00BC2162" w:rsidRPr="00922D2D" w:rsidRDefault="00BC2162" w:rsidP="00C430D2">
            <w:pPr>
              <w:rPr>
                <w:rFonts w:ascii="Arial" w:hAnsi="Arial" w:cs="Arial"/>
                <w:color w:val="000000"/>
                <w:lang w:val="es-CL"/>
              </w:rPr>
            </w:pPr>
          </w:p>
        </w:tc>
      </w:tr>
      <w:tr w:rsidR="00BC2162" w:rsidRPr="00922D2D" w:rsidTr="00C430D2">
        <w:trPr>
          <w:trHeight w:val="960"/>
        </w:trPr>
        <w:tc>
          <w:tcPr>
            <w:tcW w:w="9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C2162" w:rsidRPr="00922D2D" w:rsidRDefault="00BC2162" w:rsidP="00C430D2">
            <w:pPr>
              <w:rPr>
                <w:rFonts w:ascii="Calibri" w:hAnsi="Calibri" w:cs="Calibri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4903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162" w:rsidRPr="00922D2D" w:rsidRDefault="00BC2162" w:rsidP="00C430D2">
            <w:pPr>
              <w:rPr>
                <w:rFonts w:ascii="Arial" w:hAnsi="Arial" w:cs="Arial"/>
                <w:b/>
                <w:bCs/>
                <w:color w:val="000000"/>
                <w:lang w:val="es-CL"/>
              </w:rPr>
            </w:pPr>
            <w:r w:rsidRPr="00922D2D">
              <w:rPr>
                <w:rFonts w:ascii="Arial" w:hAnsi="Arial" w:cs="Arial"/>
                <w:b/>
                <w:bCs/>
                <w:color w:val="000000"/>
                <w:lang w:val="es-CL"/>
              </w:rPr>
              <w:t>B.</w:t>
            </w:r>
            <w:r w:rsidRPr="00922D2D">
              <w:rPr>
                <w:b/>
                <w:bCs/>
                <w:color w:val="000000"/>
                <w:sz w:val="14"/>
                <w:szCs w:val="14"/>
                <w:lang w:val="es-CL"/>
              </w:rPr>
              <w:t xml:space="preserve">    </w:t>
            </w:r>
            <w:r>
              <w:rPr>
                <w:rFonts w:ascii="Arial" w:hAnsi="Arial" w:cs="Arial"/>
                <w:b/>
                <w:bCs/>
                <w:color w:val="000000"/>
                <w:lang w:val="es-CL"/>
              </w:rPr>
              <w:t>Del  correcto funcionamiento d</w:t>
            </w:r>
            <w:r w:rsidRPr="00922D2D">
              <w:rPr>
                <w:rFonts w:ascii="Arial" w:hAnsi="Arial" w:cs="Arial"/>
                <w:b/>
                <w:bCs/>
                <w:color w:val="000000"/>
                <w:lang w:val="es-CL"/>
              </w:rPr>
              <w:t>el directorio</w:t>
            </w:r>
            <w:r>
              <w:rPr>
                <w:rFonts w:ascii="Arial" w:hAnsi="Arial" w:cs="Arial"/>
                <w:b/>
                <w:bCs/>
                <w:color w:val="000000"/>
                <w:lang w:val="es-CL"/>
              </w:rPr>
              <w:t xml:space="preserve"> y su continuidad</w:t>
            </w:r>
            <w:r w:rsidRPr="00922D2D">
              <w:rPr>
                <w:rFonts w:ascii="Arial" w:hAnsi="Arial" w:cs="Arial"/>
                <w:b/>
                <w:bCs/>
                <w:color w:val="000000"/>
                <w:lang w:val="es-CL"/>
              </w:rPr>
              <w:t xml:space="preserve"> ante la ausencia de uno o más </w:t>
            </w:r>
            <w:r>
              <w:rPr>
                <w:rFonts w:ascii="Arial" w:hAnsi="Arial" w:cs="Arial"/>
                <w:b/>
                <w:bCs/>
                <w:color w:val="000000"/>
                <w:lang w:val="es-CL"/>
              </w:rPr>
              <w:t>de sus miembros</w:t>
            </w:r>
            <w:r w:rsidRPr="00922D2D">
              <w:rPr>
                <w:rFonts w:ascii="Arial" w:hAnsi="Arial" w:cs="Arial"/>
                <w:b/>
                <w:bCs/>
                <w:color w:val="000000"/>
                <w:lang w:val="es-CL"/>
              </w:rPr>
              <w:t>.</w:t>
            </w:r>
          </w:p>
        </w:tc>
      </w:tr>
      <w:tr w:rsidR="00BC2162" w:rsidRPr="00922D2D" w:rsidTr="00C430D2">
        <w:trPr>
          <w:trHeight w:val="1290"/>
        </w:trPr>
        <w:tc>
          <w:tcPr>
            <w:tcW w:w="9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C2162" w:rsidRPr="00922D2D" w:rsidRDefault="00BC2162" w:rsidP="00C430D2">
            <w:pPr>
              <w:rPr>
                <w:rFonts w:ascii="Calibri" w:hAnsi="Calibri" w:cs="Calibri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42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162" w:rsidRPr="00922D2D" w:rsidRDefault="00BC2162" w:rsidP="00C430D2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  <w:r w:rsidRPr="00922D2D">
              <w:rPr>
                <w:rFonts w:ascii="Arial" w:hAnsi="Arial" w:cs="Arial"/>
                <w:color w:val="000000"/>
                <w:lang w:val="es-CL"/>
              </w:rPr>
              <w:t>a)</w:t>
            </w:r>
            <w:r w:rsidRPr="00922D2D">
              <w:rPr>
                <w:color w:val="000000"/>
                <w:sz w:val="14"/>
                <w:szCs w:val="14"/>
                <w:lang w:val="es-CL"/>
              </w:rPr>
              <w:t xml:space="preserve">     </w:t>
            </w:r>
            <w:r w:rsidRPr="00922D2D">
              <w:rPr>
                <w:rFonts w:ascii="Arial" w:hAnsi="Arial" w:cs="Arial"/>
                <w:color w:val="000000"/>
                <w:lang w:val="es-CL"/>
              </w:rPr>
              <w:t xml:space="preserve">El directorio cuenta con un procedimiento establecido para </w:t>
            </w:r>
            <w:r>
              <w:rPr>
                <w:rFonts w:ascii="Arial" w:hAnsi="Arial" w:cs="Arial"/>
                <w:color w:val="000000"/>
                <w:lang w:val="es-CL"/>
              </w:rPr>
              <w:t>detectar</w:t>
            </w:r>
            <w:r w:rsidRPr="00922D2D">
              <w:rPr>
                <w:rFonts w:ascii="Arial" w:hAnsi="Arial" w:cs="Arial"/>
                <w:color w:val="000000"/>
                <w:lang w:val="es-CL"/>
              </w:rPr>
              <w:t xml:space="preserve"> e </w:t>
            </w:r>
            <w:r>
              <w:rPr>
                <w:rFonts w:ascii="Arial" w:hAnsi="Arial" w:cs="Arial"/>
                <w:color w:val="000000"/>
                <w:lang w:val="es-CL"/>
              </w:rPr>
              <w:t>implementar</w:t>
            </w:r>
            <w:r w:rsidRPr="00922D2D">
              <w:rPr>
                <w:rFonts w:ascii="Arial" w:hAnsi="Arial" w:cs="Arial"/>
                <w:color w:val="000000"/>
                <w:lang w:val="es-CL"/>
              </w:rPr>
              <w:t xml:space="preserve"> eventuales mejoras en el funcionamiento del directorio en su conjunto</w:t>
            </w:r>
            <w:r>
              <w:rPr>
                <w:rFonts w:ascii="Arial" w:hAnsi="Arial" w:cs="Arial"/>
                <w:color w:val="000000"/>
                <w:lang w:val="es-CL"/>
              </w:rPr>
              <w:t xml:space="preserve"> y ese proceso es realizado al menos una vez al año por una persona o entidad ajena a la sociedad.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2162" w:rsidRPr="00922D2D" w:rsidRDefault="00BC2162" w:rsidP="00C430D2">
            <w:pPr>
              <w:rPr>
                <w:rFonts w:ascii="Arial" w:hAnsi="Arial" w:cs="Arial"/>
                <w:color w:val="000000"/>
                <w:lang w:val="es-CL"/>
              </w:rPr>
            </w:pPr>
            <w:r w:rsidRPr="00922D2D">
              <w:rPr>
                <w:rFonts w:ascii="Arial" w:hAnsi="Arial" w:cs="Arial"/>
                <w:color w:val="000000"/>
                <w:lang w:val="es-CL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162" w:rsidRPr="00922D2D" w:rsidRDefault="00BC2162" w:rsidP="00C430D2">
            <w:pPr>
              <w:rPr>
                <w:rFonts w:ascii="Arial" w:hAnsi="Arial" w:cs="Arial"/>
                <w:color w:val="000000"/>
                <w:lang w:val="es-CL"/>
              </w:rPr>
            </w:pPr>
            <w:r w:rsidRPr="00922D2D">
              <w:rPr>
                <w:rFonts w:ascii="Arial" w:hAnsi="Arial" w:cs="Arial"/>
                <w:color w:val="000000"/>
                <w:lang w:val="es-CL"/>
              </w:rPr>
              <w:t> </w:t>
            </w:r>
          </w:p>
        </w:tc>
      </w:tr>
      <w:tr w:rsidR="00BC2162" w:rsidRPr="00922D2D" w:rsidTr="00C430D2">
        <w:trPr>
          <w:trHeight w:val="960"/>
        </w:trPr>
        <w:tc>
          <w:tcPr>
            <w:tcW w:w="9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C2162" w:rsidRPr="00922D2D" w:rsidRDefault="00BC2162" w:rsidP="00C430D2">
            <w:pPr>
              <w:rPr>
                <w:rFonts w:ascii="Calibri" w:hAnsi="Calibri" w:cs="Calibri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4903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162" w:rsidRPr="00922D2D" w:rsidRDefault="00BC2162" w:rsidP="00C430D2">
            <w:pPr>
              <w:rPr>
                <w:rFonts w:ascii="Arial" w:hAnsi="Arial" w:cs="Arial"/>
                <w:color w:val="000000"/>
                <w:lang w:val="es-CL"/>
              </w:rPr>
            </w:pPr>
            <w:r w:rsidRPr="00922D2D">
              <w:rPr>
                <w:rFonts w:ascii="Arial" w:hAnsi="Arial" w:cs="Arial"/>
                <w:color w:val="000000"/>
                <w:lang w:val="es-CL"/>
              </w:rPr>
              <w:t>Explicación:</w:t>
            </w:r>
          </w:p>
        </w:tc>
      </w:tr>
      <w:tr w:rsidR="00BC2162" w:rsidRPr="00922D2D" w:rsidTr="00C430D2">
        <w:trPr>
          <w:trHeight w:val="1545"/>
        </w:trPr>
        <w:tc>
          <w:tcPr>
            <w:tcW w:w="9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C2162" w:rsidRPr="00922D2D" w:rsidRDefault="00BC2162" w:rsidP="00C430D2">
            <w:pPr>
              <w:rPr>
                <w:rFonts w:ascii="Calibri" w:hAnsi="Calibri" w:cs="Calibri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42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162" w:rsidRDefault="00BC2162" w:rsidP="00C430D2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  <w:r w:rsidRPr="00922D2D">
              <w:rPr>
                <w:rFonts w:ascii="Arial" w:hAnsi="Arial" w:cs="Arial"/>
                <w:color w:val="000000"/>
                <w:lang w:val="es-CL"/>
              </w:rPr>
              <w:t>b)</w:t>
            </w:r>
            <w:r w:rsidRPr="00922D2D">
              <w:rPr>
                <w:color w:val="000000"/>
                <w:sz w:val="14"/>
                <w:szCs w:val="14"/>
                <w:lang w:val="es-CL"/>
              </w:rPr>
              <w:t xml:space="preserve">    </w:t>
            </w:r>
            <w:r w:rsidRPr="00922D2D">
              <w:rPr>
                <w:rFonts w:ascii="Arial" w:hAnsi="Arial" w:cs="Arial"/>
                <w:color w:val="000000"/>
                <w:lang w:val="es-CL"/>
              </w:rPr>
              <w:t xml:space="preserve">El directorio ha establecido una política mediante la cual se </w:t>
            </w:r>
            <w:r>
              <w:rPr>
                <w:rFonts w:ascii="Arial" w:hAnsi="Arial" w:cs="Arial"/>
                <w:color w:val="000000"/>
                <w:lang w:val="es-CL"/>
              </w:rPr>
              <w:t>propone</w:t>
            </w:r>
            <w:r w:rsidRPr="00922D2D">
              <w:rPr>
                <w:rFonts w:ascii="Arial" w:hAnsi="Arial" w:cs="Arial"/>
                <w:color w:val="000000"/>
                <w:lang w:val="es-CL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es-CL"/>
              </w:rPr>
              <w:t xml:space="preserve">a los directores </w:t>
            </w:r>
            <w:r w:rsidRPr="00922D2D">
              <w:rPr>
                <w:rFonts w:ascii="Arial" w:hAnsi="Arial" w:cs="Arial"/>
                <w:color w:val="000000"/>
                <w:lang w:val="es-CL"/>
              </w:rPr>
              <w:t xml:space="preserve">el tiempo mínimo </w:t>
            </w:r>
            <w:r>
              <w:rPr>
                <w:rFonts w:ascii="Arial" w:hAnsi="Arial" w:cs="Arial"/>
                <w:color w:val="000000"/>
                <w:lang w:val="es-CL"/>
              </w:rPr>
              <w:t xml:space="preserve">mensual que, en su opinión, es </w:t>
            </w:r>
            <w:r w:rsidRPr="00922D2D">
              <w:rPr>
                <w:rFonts w:ascii="Arial" w:hAnsi="Arial" w:cs="Arial"/>
                <w:color w:val="000000"/>
                <w:lang w:val="es-CL"/>
              </w:rPr>
              <w:t xml:space="preserve">deseable que cada director deba destinar </w:t>
            </w:r>
            <w:r>
              <w:rPr>
                <w:rFonts w:ascii="Arial" w:hAnsi="Arial" w:cs="Arial"/>
                <w:color w:val="000000"/>
                <w:lang w:val="es-CL"/>
              </w:rPr>
              <w:t xml:space="preserve">exclusivamente </w:t>
            </w:r>
            <w:r w:rsidRPr="00922D2D">
              <w:rPr>
                <w:rFonts w:ascii="Arial" w:hAnsi="Arial" w:cs="Arial"/>
                <w:color w:val="000000"/>
                <w:lang w:val="es-CL"/>
              </w:rPr>
              <w:t xml:space="preserve">al cumplimiento de dicho rol en la </w:t>
            </w:r>
            <w:r>
              <w:rPr>
                <w:rFonts w:ascii="Arial" w:hAnsi="Arial" w:cs="Arial"/>
                <w:color w:val="000000"/>
                <w:lang w:val="es-CL"/>
              </w:rPr>
              <w:t>sociedad, en atención a las características particulares de ésta</w:t>
            </w:r>
            <w:r w:rsidRPr="00922D2D">
              <w:rPr>
                <w:rFonts w:ascii="Arial" w:hAnsi="Arial" w:cs="Arial"/>
                <w:color w:val="000000"/>
                <w:lang w:val="es-CL"/>
              </w:rPr>
              <w:t xml:space="preserve">. </w:t>
            </w:r>
          </w:p>
          <w:p w:rsidR="00BC2162" w:rsidRDefault="00BC2162" w:rsidP="00C430D2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  <w:p w:rsidR="00BC2162" w:rsidRPr="00922D2D" w:rsidRDefault="00BC2162" w:rsidP="00C430D2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  <w:r w:rsidRPr="00B42E1D">
              <w:rPr>
                <w:rFonts w:ascii="Arial" w:hAnsi="Arial" w:cs="Arial"/>
                <w:color w:val="000000"/>
                <w:lang w:val="es-CL"/>
              </w:rPr>
              <w:t xml:space="preserve">Con todo, se deberá indicar si </w:t>
            </w:r>
            <w:r>
              <w:rPr>
                <w:rFonts w:ascii="Arial" w:hAnsi="Arial" w:cs="Arial"/>
                <w:color w:val="000000"/>
                <w:lang w:val="es-CL"/>
              </w:rPr>
              <w:t>esa política</w:t>
            </w:r>
            <w:r w:rsidRPr="00B42E1D">
              <w:rPr>
                <w:rFonts w:ascii="Arial" w:hAnsi="Arial" w:cs="Arial"/>
                <w:color w:val="000000"/>
                <w:lang w:val="es-CL"/>
              </w:rPr>
              <w:t xml:space="preserve"> está o no a disposición de los accionistas y el público en general.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2162" w:rsidRPr="00922D2D" w:rsidRDefault="00BC2162" w:rsidP="00C430D2">
            <w:pPr>
              <w:rPr>
                <w:rFonts w:ascii="Arial" w:hAnsi="Arial" w:cs="Arial"/>
                <w:color w:val="000000"/>
                <w:lang w:val="es-CL"/>
              </w:rPr>
            </w:pPr>
            <w:r w:rsidRPr="00922D2D">
              <w:rPr>
                <w:rFonts w:ascii="Arial" w:hAnsi="Arial" w:cs="Arial"/>
                <w:color w:val="000000"/>
                <w:lang w:val="es-CL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162" w:rsidRPr="00922D2D" w:rsidRDefault="00BC2162" w:rsidP="00C430D2">
            <w:pPr>
              <w:rPr>
                <w:rFonts w:ascii="Arial" w:hAnsi="Arial" w:cs="Arial"/>
                <w:color w:val="000000"/>
                <w:lang w:val="es-CL"/>
              </w:rPr>
            </w:pPr>
            <w:r w:rsidRPr="00922D2D">
              <w:rPr>
                <w:rFonts w:ascii="Arial" w:hAnsi="Arial" w:cs="Arial"/>
                <w:color w:val="000000"/>
                <w:lang w:val="es-CL"/>
              </w:rPr>
              <w:t> </w:t>
            </w:r>
          </w:p>
        </w:tc>
      </w:tr>
      <w:tr w:rsidR="00BC2162" w:rsidRPr="00922D2D" w:rsidTr="00C430D2">
        <w:trPr>
          <w:trHeight w:val="960"/>
        </w:trPr>
        <w:tc>
          <w:tcPr>
            <w:tcW w:w="9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C2162" w:rsidRPr="00922D2D" w:rsidRDefault="00BC2162" w:rsidP="00C430D2">
            <w:pPr>
              <w:rPr>
                <w:rFonts w:ascii="Calibri" w:hAnsi="Calibri" w:cs="Calibri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4903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162" w:rsidRPr="00922D2D" w:rsidRDefault="00BC2162" w:rsidP="00C430D2">
            <w:pPr>
              <w:rPr>
                <w:rFonts w:ascii="Arial" w:hAnsi="Arial" w:cs="Arial"/>
                <w:color w:val="000000"/>
                <w:lang w:val="es-CL"/>
              </w:rPr>
            </w:pPr>
            <w:r w:rsidRPr="00922D2D">
              <w:rPr>
                <w:rFonts w:ascii="Arial" w:hAnsi="Arial" w:cs="Arial"/>
                <w:color w:val="000000"/>
                <w:lang w:val="es-CL"/>
              </w:rPr>
              <w:t>Explicación:</w:t>
            </w:r>
          </w:p>
        </w:tc>
      </w:tr>
      <w:tr w:rsidR="00BC2162" w:rsidRPr="00922D2D" w:rsidTr="00C430D2">
        <w:trPr>
          <w:trHeight w:val="960"/>
        </w:trPr>
        <w:tc>
          <w:tcPr>
            <w:tcW w:w="9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C2162" w:rsidRPr="00922D2D" w:rsidRDefault="00BC2162" w:rsidP="00C430D2">
            <w:pPr>
              <w:rPr>
                <w:rFonts w:ascii="Calibri" w:hAnsi="Calibri" w:cs="Calibri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424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162" w:rsidRDefault="00BC2162" w:rsidP="00C430D2">
            <w:pPr>
              <w:rPr>
                <w:rFonts w:ascii="Arial" w:hAnsi="Arial" w:cs="Arial"/>
                <w:color w:val="000000"/>
                <w:lang w:val="es-CL"/>
              </w:rPr>
            </w:pPr>
          </w:p>
          <w:p w:rsidR="00BC2162" w:rsidRDefault="00BC2162" w:rsidP="00C430D2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  <w:r>
              <w:rPr>
                <w:rFonts w:ascii="Arial" w:hAnsi="Arial" w:cs="Arial"/>
                <w:color w:val="000000"/>
                <w:lang w:val="es-CL"/>
              </w:rPr>
              <w:t>c</w:t>
            </w:r>
            <w:r w:rsidRPr="00922D2D">
              <w:rPr>
                <w:rFonts w:ascii="Arial" w:hAnsi="Arial" w:cs="Arial"/>
                <w:color w:val="000000"/>
                <w:lang w:val="es-CL"/>
              </w:rPr>
              <w:t>)</w:t>
            </w:r>
            <w:r w:rsidRPr="00922D2D">
              <w:rPr>
                <w:color w:val="000000"/>
                <w:sz w:val="14"/>
                <w:szCs w:val="14"/>
                <w:lang w:val="es-CL"/>
              </w:rPr>
              <w:t xml:space="preserve">    </w:t>
            </w:r>
            <w:r w:rsidRPr="00922D2D">
              <w:rPr>
                <w:rFonts w:ascii="Arial" w:hAnsi="Arial" w:cs="Arial"/>
                <w:color w:val="000000"/>
                <w:lang w:val="es-CL"/>
              </w:rPr>
              <w:t xml:space="preserve">El directorio cuenta con un </w:t>
            </w:r>
            <w:r>
              <w:rPr>
                <w:rFonts w:ascii="Arial" w:hAnsi="Arial" w:cs="Arial"/>
                <w:color w:val="000000"/>
                <w:lang w:val="es-CL"/>
              </w:rPr>
              <w:t>mecanismo/procedimiento</w:t>
            </w:r>
            <w:r w:rsidRPr="00922D2D">
              <w:rPr>
                <w:rFonts w:ascii="Arial" w:hAnsi="Arial" w:cs="Arial"/>
                <w:color w:val="000000"/>
                <w:lang w:val="es-CL"/>
              </w:rPr>
              <w:t xml:space="preserve"> para </w:t>
            </w:r>
            <w:r>
              <w:rPr>
                <w:rFonts w:ascii="Arial" w:hAnsi="Arial" w:cs="Arial"/>
                <w:color w:val="000000"/>
                <w:lang w:val="es-CL"/>
              </w:rPr>
              <w:t>mantener documentados de manera adecuada, los fundamentos, elementos y demás información de la sociedad que se hayan tenido en vista o se estén considerando para adoptar los diversos acuerdos del directorio, a objeto de evitar que como consecuencia del</w:t>
            </w:r>
            <w:r w:rsidRPr="00922D2D">
              <w:rPr>
                <w:rFonts w:ascii="Arial" w:hAnsi="Arial" w:cs="Arial"/>
                <w:color w:val="000000"/>
                <w:lang w:val="es-CL"/>
              </w:rPr>
              <w:t xml:space="preserve"> reemplazo, incapacidad, ausencia o renuncia de uno o más de sus miembros, </w:t>
            </w:r>
            <w:r>
              <w:rPr>
                <w:rFonts w:ascii="Arial" w:hAnsi="Arial" w:cs="Arial"/>
                <w:color w:val="000000"/>
                <w:lang w:val="es-CL"/>
              </w:rPr>
              <w:t>se afecte la normal y oportuna toma de decisiones del mismo.</w:t>
            </w:r>
          </w:p>
          <w:p w:rsidR="00BC2162" w:rsidRPr="00922D2D" w:rsidRDefault="00BC2162" w:rsidP="00C430D2">
            <w:pPr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162" w:rsidRPr="00922D2D" w:rsidRDefault="00BC2162" w:rsidP="00C430D2">
            <w:pPr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32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C2162" w:rsidRPr="00922D2D" w:rsidRDefault="00BC2162" w:rsidP="00C430D2">
            <w:pPr>
              <w:rPr>
                <w:rFonts w:ascii="Arial" w:hAnsi="Arial" w:cs="Arial"/>
                <w:color w:val="000000"/>
                <w:lang w:val="es-CL"/>
              </w:rPr>
            </w:pPr>
          </w:p>
        </w:tc>
      </w:tr>
      <w:tr w:rsidR="00BC2162" w:rsidRPr="00922D2D" w:rsidTr="00C430D2">
        <w:trPr>
          <w:trHeight w:val="960"/>
        </w:trPr>
        <w:tc>
          <w:tcPr>
            <w:tcW w:w="9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C2162" w:rsidRPr="00922D2D" w:rsidRDefault="00BC2162" w:rsidP="00C430D2">
            <w:pPr>
              <w:rPr>
                <w:rFonts w:ascii="Calibri" w:hAnsi="Calibri" w:cs="Calibri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4903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C2162" w:rsidRPr="00922D2D" w:rsidRDefault="00BC2162" w:rsidP="00C430D2">
            <w:pPr>
              <w:rPr>
                <w:rFonts w:ascii="Arial" w:hAnsi="Arial" w:cs="Arial"/>
                <w:color w:val="000000"/>
                <w:lang w:val="es-CL"/>
              </w:rPr>
            </w:pPr>
            <w:r w:rsidRPr="00922D2D">
              <w:rPr>
                <w:rFonts w:ascii="Arial" w:hAnsi="Arial" w:cs="Arial"/>
                <w:color w:val="000000"/>
                <w:lang w:val="es-CL"/>
              </w:rPr>
              <w:t>Explicación:</w:t>
            </w:r>
          </w:p>
        </w:tc>
      </w:tr>
      <w:tr w:rsidR="00BC2162" w:rsidRPr="00922D2D" w:rsidTr="00C430D2">
        <w:trPr>
          <w:trHeight w:val="780"/>
        </w:trPr>
        <w:tc>
          <w:tcPr>
            <w:tcW w:w="97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C2162" w:rsidRPr="00922D2D" w:rsidRDefault="00BC2162" w:rsidP="00C430D2">
            <w:pPr>
              <w:rPr>
                <w:rFonts w:ascii="Calibri" w:hAnsi="Calibri" w:cs="Calibri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4903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162" w:rsidRPr="00922D2D" w:rsidRDefault="00BC2162" w:rsidP="00C430D2">
            <w:pPr>
              <w:rPr>
                <w:rFonts w:ascii="Arial" w:hAnsi="Arial" w:cs="Arial"/>
                <w:b/>
                <w:bCs/>
                <w:color w:val="000000"/>
                <w:lang w:val="es-CL"/>
              </w:rPr>
            </w:pPr>
            <w:r w:rsidRPr="00922D2D">
              <w:rPr>
                <w:rFonts w:ascii="Arial" w:hAnsi="Arial" w:cs="Arial"/>
                <w:b/>
                <w:bCs/>
                <w:color w:val="000000"/>
                <w:lang w:val="es-CL"/>
              </w:rPr>
              <w:t>C.</w:t>
            </w:r>
            <w:r w:rsidRPr="00922D2D">
              <w:rPr>
                <w:b/>
                <w:bCs/>
                <w:color w:val="000000"/>
                <w:sz w:val="14"/>
                <w:szCs w:val="14"/>
                <w:lang w:val="es-CL"/>
              </w:rPr>
              <w:t xml:space="preserve">    </w:t>
            </w:r>
            <w:r>
              <w:rPr>
                <w:rFonts w:ascii="Arial" w:hAnsi="Arial" w:cs="Arial"/>
                <w:b/>
                <w:bCs/>
                <w:color w:val="000000"/>
                <w:lang w:val="es-CL"/>
              </w:rPr>
              <w:t>Tratamiento por e</w:t>
            </w:r>
            <w:r w:rsidRPr="00922D2D">
              <w:rPr>
                <w:rFonts w:ascii="Arial" w:hAnsi="Arial" w:cs="Arial"/>
                <w:b/>
                <w:bCs/>
                <w:color w:val="000000"/>
                <w:lang w:val="es-CL"/>
              </w:rPr>
              <w:t xml:space="preserve">l directorio </w:t>
            </w:r>
            <w:r>
              <w:rPr>
                <w:rFonts w:ascii="Arial" w:hAnsi="Arial" w:cs="Arial"/>
                <w:b/>
                <w:bCs/>
                <w:color w:val="000000"/>
                <w:lang w:val="es-CL"/>
              </w:rPr>
              <w:t>de</w:t>
            </w:r>
            <w:r w:rsidRPr="00922D2D">
              <w:rPr>
                <w:rFonts w:ascii="Arial" w:hAnsi="Arial" w:cs="Arial"/>
                <w:b/>
                <w:bCs/>
                <w:color w:val="000000"/>
                <w:lang w:val="es-CL"/>
              </w:rPr>
              <w:t xml:space="preserve"> los potenciales conflictos de interés que puedan surgir en el </w:t>
            </w:r>
            <w:r>
              <w:rPr>
                <w:rFonts w:ascii="Arial" w:hAnsi="Arial" w:cs="Arial"/>
                <w:b/>
                <w:bCs/>
                <w:color w:val="000000"/>
                <w:lang w:val="es-CL"/>
              </w:rPr>
              <w:t>ejercicio del cargo</w:t>
            </w:r>
            <w:r w:rsidRPr="00922D2D">
              <w:rPr>
                <w:rFonts w:ascii="Arial" w:hAnsi="Arial" w:cs="Arial"/>
                <w:b/>
                <w:bCs/>
                <w:color w:val="000000"/>
                <w:lang w:val="es-CL"/>
              </w:rPr>
              <w:t xml:space="preserve"> de director </w:t>
            </w:r>
          </w:p>
        </w:tc>
      </w:tr>
      <w:tr w:rsidR="00BC2162" w:rsidRPr="00922D2D" w:rsidTr="00C430D2">
        <w:trPr>
          <w:trHeight w:val="687"/>
        </w:trPr>
        <w:tc>
          <w:tcPr>
            <w:tcW w:w="9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C2162" w:rsidRPr="00922D2D" w:rsidRDefault="00BC2162" w:rsidP="00C430D2">
            <w:pPr>
              <w:rPr>
                <w:rFonts w:ascii="Calibri" w:hAnsi="Calibri" w:cs="Calibri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42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162" w:rsidRDefault="00BC2162" w:rsidP="00C430D2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  <w:r w:rsidRPr="00922D2D">
              <w:rPr>
                <w:rFonts w:ascii="Arial" w:hAnsi="Arial" w:cs="Arial"/>
                <w:color w:val="000000"/>
                <w:lang w:val="es-CL"/>
              </w:rPr>
              <w:t>a)</w:t>
            </w:r>
            <w:r w:rsidRPr="00922D2D">
              <w:rPr>
                <w:color w:val="000000"/>
                <w:sz w:val="14"/>
                <w:szCs w:val="14"/>
                <w:lang w:val="es-CL"/>
              </w:rPr>
              <w:t xml:space="preserve">     </w:t>
            </w:r>
            <w:r w:rsidRPr="00922D2D">
              <w:rPr>
                <w:rFonts w:ascii="Arial" w:hAnsi="Arial" w:cs="Arial"/>
                <w:color w:val="000000"/>
                <w:lang w:val="es-CL"/>
              </w:rPr>
              <w:t xml:space="preserve">El directorio </w:t>
            </w:r>
            <w:r>
              <w:rPr>
                <w:rFonts w:ascii="Arial" w:hAnsi="Arial" w:cs="Arial"/>
                <w:color w:val="000000"/>
                <w:lang w:val="es-CL"/>
              </w:rPr>
              <w:t>se rige por</w:t>
            </w:r>
            <w:r w:rsidRPr="00922D2D">
              <w:rPr>
                <w:rFonts w:ascii="Arial" w:hAnsi="Arial" w:cs="Arial"/>
                <w:color w:val="000000"/>
                <w:lang w:val="es-CL"/>
              </w:rPr>
              <w:t xml:space="preserve"> un Código de Conducta que como mínimo: i) identifi</w:t>
            </w:r>
            <w:r>
              <w:rPr>
                <w:rFonts w:ascii="Arial" w:hAnsi="Arial" w:cs="Arial"/>
                <w:color w:val="000000"/>
                <w:lang w:val="es-CL"/>
              </w:rPr>
              <w:t>ca</w:t>
            </w:r>
            <w:r w:rsidRPr="00922D2D">
              <w:rPr>
                <w:rFonts w:ascii="Arial" w:hAnsi="Arial" w:cs="Arial"/>
                <w:color w:val="000000"/>
                <w:lang w:val="es-CL"/>
              </w:rPr>
              <w:t xml:space="preserve"> las principales situaciones que con</w:t>
            </w:r>
            <w:r>
              <w:rPr>
                <w:rFonts w:ascii="Arial" w:hAnsi="Arial" w:cs="Arial"/>
                <w:color w:val="000000"/>
                <w:lang w:val="es-CL"/>
              </w:rPr>
              <w:t>figuran</w:t>
            </w:r>
            <w:r w:rsidRPr="00922D2D">
              <w:rPr>
                <w:rFonts w:ascii="Arial" w:hAnsi="Arial" w:cs="Arial"/>
                <w:color w:val="000000"/>
                <w:lang w:val="es-CL"/>
              </w:rPr>
              <w:t xml:space="preserve"> un conflicto de interés; y i</w:t>
            </w:r>
            <w:r>
              <w:rPr>
                <w:rFonts w:ascii="Arial" w:hAnsi="Arial" w:cs="Arial"/>
                <w:color w:val="000000"/>
                <w:lang w:val="es-CL"/>
              </w:rPr>
              <w:t>i</w:t>
            </w:r>
            <w:r w:rsidRPr="00922D2D">
              <w:rPr>
                <w:rFonts w:ascii="Arial" w:hAnsi="Arial" w:cs="Arial"/>
                <w:color w:val="000000"/>
                <w:lang w:val="es-CL"/>
              </w:rPr>
              <w:t>) describ</w:t>
            </w:r>
            <w:r>
              <w:rPr>
                <w:rFonts w:ascii="Arial" w:hAnsi="Arial" w:cs="Arial"/>
                <w:color w:val="000000"/>
                <w:lang w:val="es-CL"/>
              </w:rPr>
              <w:t>e</w:t>
            </w:r>
            <w:r w:rsidRPr="00922D2D">
              <w:rPr>
                <w:rFonts w:ascii="Arial" w:hAnsi="Arial" w:cs="Arial"/>
                <w:color w:val="000000"/>
                <w:lang w:val="es-CL"/>
              </w:rPr>
              <w:t xml:space="preserve"> el procedimiento que debe seguir un director para declarar y resolver un conflicto de interés.</w:t>
            </w:r>
            <w:r>
              <w:rPr>
                <w:rFonts w:ascii="Arial" w:hAnsi="Arial" w:cs="Arial"/>
                <w:color w:val="000000"/>
                <w:lang w:val="es-CL"/>
              </w:rPr>
              <w:t xml:space="preserve"> Dicho Código, se refiere al menos a situaciones que, a pesar de no estar específicamente contenidas en la ley, de ser mal resueltas, podrían terminar afectando el interés social</w:t>
            </w:r>
            <w:r w:rsidRPr="00922D2D">
              <w:rPr>
                <w:rFonts w:ascii="Arial" w:hAnsi="Arial" w:cs="Arial"/>
                <w:color w:val="000000"/>
                <w:lang w:val="es-CL"/>
              </w:rPr>
              <w:t>.</w:t>
            </w:r>
          </w:p>
          <w:p w:rsidR="00BC2162" w:rsidRDefault="00BC2162" w:rsidP="00C430D2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  <w:p w:rsidR="00BC2162" w:rsidRDefault="00BC2162" w:rsidP="00C430D2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  <w:p w:rsidR="00BC2162" w:rsidRPr="00922D2D" w:rsidRDefault="00BC2162" w:rsidP="00C430D2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  <w:r>
              <w:rPr>
                <w:rFonts w:ascii="Arial" w:hAnsi="Arial" w:cs="Arial"/>
                <w:color w:val="000000"/>
                <w:lang w:val="es-CL"/>
              </w:rPr>
              <w:t xml:space="preserve">Con todo, se deberá indicar si ese Código de Conducta </w:t>
            </w:r>
            <w:r w:rsidRPr="00922D2D">
              <w:rPr>
                <w:rFonts w:ascii="Arial" w:hAnsi="Arial" w:cs="Arial"/>
                <w:color w:val="000000"/>
                <w:lang w:val="es-CL"/>
              </w:rPr>
              <w:t xml:space="preserve">está </w:t>
            </w:r>
            <w:r>
              <w:rPr>
                <w:rFonts w:ascii="Arial" w:hAnsi="Arial" w:cs="Arial"/>
                <w:color w:val="000000"/>
                <w:lang w:val="es-CL"/>
              </w:rPr>
              <w:t xml:space="preserve">o no </w:t>
            </w:r>
            <w:r w:rsidRPr="00922D2D">
              <w:rPr>
                <w:rFonts w:ascii="Arial" w:hAnsi="Arial" w:cs="Arial"/>
                <w:color w:val="000000"/>
                <w:lang w:val="es-CL"/>
              </w:rPr>
              <w:t>a disposición de los accionistas y el público en general</w:t>
            </w:r>
            <w:r>
              <w:rPr>
                <w:rFonts w:ascii="Arial" w:hAnsi="Arial" w:cs="Arial"/>
                <w:color w:val="000000"/>
                <w:lang w:val="es-CL"/>
              </w:rPr>
              <w:t>.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2162" w:rsidRPr="00922D2D" w:rsidRDefault="00BC2162" w:rsidP="00C430D2">
            <w:pPr>
              <w:rPr>
                <w:rFonts w:ascii="Arial" w:hAnsi="Arial" w:cs="Arial"/>
                <w:color w:val="000000"/>
                <w:lang w:val="es-CL"/>
              </w:rPr>
            </w:pPr>
            <w:r w:rsidRPr="00922D2D">
              <w:rPr>
                <w:rFonts w:ascii="Arial" w:hAnsi="Arial" w:cs="Arial"/>
                <w:color w:val="000000"/>
                <w:lang w:val="es-CL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162" w:rsidRPr="00922D2D" w:rsidRDefault="00BC2162" w:rsidP="00C430D2">
            <w:pPr>
              <w:rPr>
                <w:rFonts w:ascii="Arial" w:hAnsi="Arial" w:cs="Arial"/>
                <w:color w:val="000000"/>
                <w:lang w:val="es-CL"/>
              </w:rPr>
            </w:pPr>
            <w:r w:rsidRPr="00922D2D">
              <w:rPr>
                <w:rFonts w:ascii="Arial" w:hAnsi="Arial" w:cs="Arial"/>
                <w:color w:val="000000"/>
                <w:lang w:val="es-CL"/>
              </w:rPr>
              <w:t> </w:t>
            </w:r>
          </w:p>
        </w:tc>
      </w:tr>
      <w:tr w:rsidR="00BC2162" w:rsidRPr="00922D2D" w:rsidTr="00C430D2">
        <w:trPr>
          <w:trHeight w:val="960"/>
        </w:trPr>
        <w:tc>
          <w:tcPr>
            <w:tcW w:w="9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C2162" w:rsidRPr="00922D2D" w:rsidRDefault="00BC2162" w:rsidP="00C430D2">
            <w:pPr>
              <w:rPr>
                <w:rFonts w:ascii="Calibri" w:hAnsi="Calibri" w:cs="Calibri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4903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162" w:rsidRPr="00922D2D" w:rsidRDefault="00BC2162" w:rsidP="00C430D2">
            <w:pPr>
              <w:rPr>
                <w:rFonts w:ascii="Arial" w:hAnsi="Arial" w:cs="Arial"/>
                <w:color w:val="000000"/>
                <w:lang w:val="es-CL"/>
              </w:rPr>
            </w:pPr>
            <w:r w:rsidRPr="00922D2D">
              <w:rPr>
                <w:rFonts w:ascii="Arial" w:hAnsi="Arial" w:cs="Arial"/>
                <w:color w:val="000000"/>
                <w:lang w:val="es-CL"/>
              </w:rPr>
              <w:t>Explicación:</w:t>
            </w:r>
          </w:p>
        </w:tc>
      </w:tr>
    </w:tbl>
    <w:p w:rsidR="00BC2162" w:rsidRDefault="00BC2162" w:rsidP="00BC2162">
      <w:r>
        <w:br w:type="page"/>
      </w:r>
    </w:p>
    <w:tbl>
      <w:tblPr>
        <w:tblW w:w="500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8283"/>
        <w:gridCol w:w="675"/>
        <w:gridCol w:w="634"/>
      </w:tblGrid>
      <w:tr w:rsidR="00BC2162" w:rsidRPr="00922D2D" w:rsidTr="00C430D2">
        <w:trPr>
          <w:trHeight w:val="465"/>
          <w:tblHeader/>
        </w:trPr>
        <w:tc>
          <w:tcPr>
            <w:tcW w:w="4331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162" w:rsidRPr="00922D2D" w:rsidRDefault="00BC2162" w:rsidP="00C430D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/>
              </w:rPr>
            </w:pPr>
            <w:r>
              <w:lastRenderedPageBreak/>
              <w:br w:type="page"/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>Práctica</w:t>
            </w:r>
          </w:p>
        </w:tc>
        <w:tc>
          <w:tcPr>
            <w:tcW w:w="66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162" w:rsidRPr="00922D2D" w:rsidRDefault="00BC2162" w:rsidP="00C430D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>Adopción</w:t>
            </w:r>
          </w:p>
        </w:tc>
      </w:tr>
      <w:tr w:rsidR="00BC2162" w:rsidRPr="00922D2D" w:rsidTr="00C430D2">
        <w:trPr>
          <w:trHeight w:val="315"/>
          <w:tblHeader/>
        </w:trPr>
        <w:tc>
          <w:tcPr>
            <w:tcW w:w="4331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BC2162" w:rsidRPr="00922D2D" w:rsidRDefault="00BC2162" w:rsidP="00C430D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162" w:rsidRPr="00922D2D" w:rsidRDefault="00BC2162" w:rsidP="00C430D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/>
              </w:rPr>
            </w:pPr>
            <w:r w:rsidRPr="00922D2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>SI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162" w:rsidRPr="00922D2D" w:rsidRDefault="00BC2162" w:rsidP="00C430D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/>
              </w:rPr>
            </w:pPr>
            <w:r w:rsidRPr="00922D2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>NO</w:t>
            </w:r>
          </w:p>
        </w:tc>
      </w:tr>
      <w:tr w:rsidR="00BC2162" w:rsidRPr="00922D2D" w:rsidTr="00C430D2">
        <w:trPr>
          <w:trHeight w:val="50"/>
          <w:tblHeader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162" w:rsidRPr="009D2FC5" w:rsidRDefault="00BC2162" w:rsidP="00C430D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/>
              </w:rPr>
            </w:pPr>
          </w:p>
        </w:tc>
      </w:tr>
      <w:tr w:rsidR="00BC2162" w:rsidRPr="00922D2D" w:rsidTr="00C430D2">
        <w:trPr>
          <w:trHeight w:val="315"/>
        </w:trPr>
        <w:tc>
          <w:tcPr>
            <w:tcW w:w="97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C2162" w:rsidRPr="00922D2D" w:rsidRDefault="00BC2162" w:rsidP="00C430D2">
            <w:pPr>
              <w:rPr>
                <w:rFonts w:ascii="Calibri" w:hAnsi="Calibri" w:cs="Calibri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490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162" w:rsidRPr="00922D2D" w:rsidRDefault="00BC2162" w:rsidP="00C430D2">
            <w:pPr>
              <w:rPr>
                <w:rFonts w:ascii="Arial" w:hAnsi="Arial" w:cs="Arial"/>
                <w:b/>
                <w:bCs/>
                <w:color w:val="000000"/>
                <w:lang w:val="es-CL"/>
              </w:rPr>
            </w:pPr>
            <w:r w:rsidRPr="00922D2D">
              <w:rPr>
                <w:rFonts w:ascii="Arial" w:hAnsi="Arial" w:cs="Arial"/>
                <w:b/>
                <w:bCs/>
                <w:color w:val="000000"/>
                <w:lang w:val="es-CL"/>
              </w:rPr>
              <w:t>D.</w:t>
            </w:r>
            <w:r w:rsidRPr="00922D2D">
              <w:rPr>
                <w:b/>
                <w:bCs/>
                <w:color w:val="000000"/>
                <w:sz w:val="14"/>
                <w:szCs w:val="14"/>
                <w:lang w:val="es-CL"/>
              </w:rPr>
              <w:t>   </w:t>
            </w:r>
            <w:r>
              <w:rPr>
                <w:rFonts w:ascii="Arial" w:hAnsi="Arial" w:cs="Arial"/>
                <w:b/>
                <w:bCs/>
                <w:color w:val="000000"/>
                <w:lang w:val="es-CL"/>
              </w:rPr>
              <w:t>Otras</w:t>
            </w:r>
            <w:r w:rsidRPr="00922D2D">
              <w:rPr>
                <w:rFonts w:ascii="Arial" w:hAnsi="Arial" w:cs="Arial"/>
                <w:b/>
                <w:bCs/>
                <w:color w:val="000000"/>
                <w:lang w:val="es-CL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lang w:val="es-CL"/>
              </w:rPr>
              <w:t>prácticas a</w:t>
            </w:r>
            <w:r w:rsidRPr="00922D2D">
              <w:rPr>
                <w:rFonts w:ascii="Arial" w:hAnsi="Arial" w:cs="Arial"/>
                <w:b/>
                <w:bCs/>
                <w:color w:val="000000"/>
                <w:lang w:val="es-CL"/>
              </w:rPr>
              <w:t xml:space="preserve">doptadas por la </w:t>
            </w:r>
            <w:r>
              <w:rPr>
                <w:rFonts w:ascii="Arial" w:hAnsi="Arial" w:cs="Arial"/>
                <w:b/>
                <w:bCs/>
                <w:color w:val="000000"/>
                <w:lang w:val="es-CL"/>
              </w:rPr>
              <w:t>sociedad, referidas a las materias de este numeral  (N</w:t>
            </w:r>
            <w:r w:rsidRPr="00922D2D">
              <w:rPr>
                <w:rFonts w:ascii="Arial" w:hAnsi="Arial" w:cs="Arial"/>
                <w:b/>
                <w:bCs/>
                <w:color w:val="000000"/>
                <w:lang w:val="es-CL"/>
              </w:rPr>
              <w:t xml:space="preserve">o más de </w:t>
            </w:r>
            <w:r>
              <w:rPr>
                <w:rFonts w:ascii="Arial" w:hAnsi="Arial" w:cs="Arial"/>
                <w:b/>
                <w:bCs/>
                <w:color w:val="000000"/>
                <w:lang w:val="es-CL"/>
              </w:rPr>
              <w:t>5</w:t>
            </w:r>
            <w:r w:rsidRPr="00922D2D">
              <w:rPr>
                <w:rFonts w:ascii="Arial" w:hAnsi="Arial" w:cs="Arial"/>
                <w:b/>
                <w:bCs/>
                <w:color w:val="000000"/>
                <w:lang w:val="es-CL"/>
              </w:rPr>
              <w:t>)</w:t>
            </w:r>
          </w:p>
        </w:tc>
      </w:tr>
      <w:tr w:rsidR="00BC2162" w:rsidRPr="00922D2D" w:rsidTr="00C430D2">
        <w:trPr>
          <w:trHeight w:val="891"/>
        </w:trPr>
        <w:tc>
          <w:tcPr>
            <w:tcW w:w="9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C2162" w:rsidRPr="00922D2D" w:rsidRDefault="00BC2162" w:rsidP="00C430D2">
            <w:pPr>
              <w:rPr>
                <w:rFonts w:ascii="Calibri" w:hAnsi="Calibri" w:cs="Calibri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4903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162" w:rsidRPr="00922D2D" w:rsidRDefault="00BC2162" w:rsidP="00C430D2">
            <w:pPr>
              <w:jc w:val="center"/>
              <w:rPr>
                <w:rFonts w:ascii="Arial" w:hAnsi="Arial" w:cs="Arial"/>
                <w:color w:val="000000"/>
                <w:lang w:val="es-CL"/>
              </w:rPr>
            </w:pPr>
          </w:p>
        </w:tc>
      </w:tr>
      <w:tr w:rsidR="00BC2162" w:rsidRPr="00922D2D" w:rsidTr="00C430D2">
        <w:trPr>
          <w:trHeight w:val="96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162" w:rsidRPr="00801A06" w:rsidRDefault="00BC2162" w:rsidP="00BC2162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/>
              </w:rPr>
            </w:pPr>
            <w:r w:rsidRPr="00801A0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/>
              </w:rPr>
              <w:t>De la relación entre la sociedad, los accionistas y el público en general</w:t>
            </w:r>
          </w:p>
        </w:tc>
      </w:tr>
      <w:tr w:rsidR="00BC2162" w:rsidRPr="00922D2D" w:rsidTr="00C430D2">
        <w:trPr>
          <w:trHeight w:val="960"/>
        </w:trPr>
        <w:tc>
          <w:tcPr>
            <w:tcW w:w="97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62" w:rsidRPr="00922D2D" w:rsidRDefault="00BC2162" w:rsidP="00C430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/>
              </w:rPr>
            </w:pPr>
            <w:r w:rsidRPr="00922D2D">
              <w:rPr>
                <w:rFonts w:ascii="Calibri" w:hAnsi="Calibri" w:cs="Calibri"/>
                <w:color w:val="000000"/>
                <w:sz w:val="22"/>
                <w:szCs w:val="22"/>
                <w:lang w:val="es-CL"/>
              </w:rPr>
              <w:t> </w:t>
            </w:r>
          </w:p>
        </w:tc>
        <w:tc>
          <w:tcPr>
            <w:tcW w:w="490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162" w:rsidRPr="00922D2D" w:rsidRDefault="00BC2162" w:rsidP="00C430D2">
            <w:pPr>
              <w:rPr>
                <w:rFonts w:ascii="Arial" w:hAnsi="Arial" w:cs="Arial"/>
                <w:b/>
                <w:bCs/>
                <w:color w:val="000000"/>
                <w:lang w:val="es-CL"/>
              </w:rPr>
            </w:pPr>
            <w:r w:rsidRPr="00922D2D">
              <w:rPr>
                <w:rFonts w:ascii="Arial" w:hAnsi="Arial" w:cs="Arial"/>
                <w:b/>
                <w:bCs/>
                <w:color w:val="000000"/>
                <w:lang w:val="es-CL"/>
              </w:rPr>
              <w:t>A.</w:t>
            </w:r>
            <w:r w:rsidRPr="00922D2D">
              <w:rPr>
                <w:b/>
                <w:bCs/>
                <w:color w:val="000000"/>
                <w:sz w:val="14"/>
                <w:szCs w:val="14"/>
                <w:lang w:val="es-CL"/>
              </w:rPr>
              <w:t xml:space="preserve">    </w:t>
            </w:r>
            <w:r>
              <w:rPr>
                <w:rFonts w:ascii="Arial" w:hAnsi="Arial" w:cs="Arial"/>
                <w:b/>
                <w:bCs/>
                <w:color w:val="000000"/>
                <w:lang w:val="es-CL"/>
              </w:rPr>
              <w:t>De la información que requieren</w:t>
            </w:r>
            <w:r w:rsidRPr="00922D2D">
              <w:rPr>
                <w:rFonts w:ascii="Arial" w:hAnsi="Arial" w:cs="Arial"/>
                <w:b/>
                <w:bCs/>
                <w:color w:val="000000"/>
                <w:lang w:val="es-CL"/>
              </w:rPr>
              <w:t xml:space="preserve"> los accionistas e inversionistas para la </w:t>
            </w:r>
            <w:r>
              <w:rPr>
                <w:rFonts w:ascii="Arial" w:hAnsi="Arial" w:cs="Arial"/>
                <w:b/>
                <w:bCs/>
                <w:color w:val="000000"/>
                <w:lang w:val="es-CL"/>
              </w:rPr>
              <w:t>adecuada</w:t>
            </w:r>
            <w:r w:rsidRPr="00922D2D">
              <w:rPr>
                <w:rFonts w:ascii="Arial" w:hAnsi="Arial" w:cs="Arial"/>
                <w:b/>
                <w:bCs/>
                <w:color w:val="000000"/>
                <w:lang w:val="es-CL"/>
              </w:rPr>
              <w:t xml:space="preserve"> toma de decisiones, y </w:t>
            </w:r>
            <w:r>
              <w:rPr>
                <w:rFonts w:ascii="Arial" w:hAnsi="Arial" w:cs="Arial"/>
                <w:b/>
                <w:bCs/>
                <w:color w:val="000000"/>
                <w:lang w:val="es-CL"/>
              </w:rPr>
              <w:t>de los mecanismos que facilitan</w:t>
            </w:r>
            <w:r w:rsidRPr="00922D2D">
              <w:rPr>
                <w:rFonts w:ascii="Arial" w:hAnsi="Arial" w:cs="Arial"/>
                <w:b/>
                <w:bCs/>
                <w:color w:val="000000"/>
                <w:lang w:val="es-CL"/>
              </w:rPr>
              <w:t xml:space="preserve"> la participación de los accionistas en las juntas de accionistas.</w:t>
            </w:r>
          </w:p>
        </w:tc>
      </w:tr>
      <w:tr w:rsidR="00BC2162" w:rsidRPr="00922D2D" w:rsidTr="00C430D2">
        <w:trPr>
          <w:trHeight w:val="1035"/>
        </w:trPr>
        <w:tc>
          <w:tcPr>
            <w:tcW w:w="9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C2162" w:rsidRPr="00922D2D" w:rsidRDefault="00BC2162" w:rsidP="00C430D2">
            <w:pPr>
              <w:rPr>
                <w:rFonts w:ascii="Calibri" w:hAnsi="Calibri" w:cs="Calibri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4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162" w:rsidRPr="00922D2D" w:rsidRDefault="00BC2162" w:rsidP="00C430D2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  <w:r w:rsidRPr="00922D2D">
              <w:rPr>
                <w:rFonts w:ascii="Arial" w:hAnsi="Arial" w:cs="Arial"/>
                <w:color w:val="000000"/>
                <w:lang w:val="es-CL"/>
              </w:rPr>
              <w:t>a)</w:t>
            </w:r>
            <w:r w:rsidRPr="00922D2D">
              <w:rPr>
                <w:color w:val="000000"/>
                <w:sz w:val="14"/>
                <w:szCs w:val="14"/>
                <w:lang w:val="es-CL"/>
              </w:rPr>
              <w:t xml:space="preserve">     </w:t>
            </w:r>
            <w:r w:rsidRPr="00922D2D">
              <w:rPr>
                <w:rFonts w:ascii="Arial" w:hAnsi="Arial" w:cs="Arial"/>
                <w:color w:val="000000"/>
                <w:lang w:val="es-CL"/>
              </w:rPr>
              <w:t xml:space="preserve">Para efectos del proceso de postulación y elección de directores, el directorio </w:t>
            </w:r>
            <w:r>
              <w:rPr>
                <w:rFonts w:ascii="Arial" w:hAnsi="Arial" w:cs="Arial"/>
                <w:color w:val="000000"/>
                <w:lang w:val="es-CL"/>
              </w:rPr>
              <w:t xml:space="preserve">cuenta con una política y procedimiento a objeto que el gerente general elabore y ponga </w:t>
            </w:r>
            <w:r w:rsidRPr="00922D2D">
              <w:rPr>
                <w:rFonts w:ascii="Arial" w:hAnsi="Arial" w:cs="Arial"/>
                <w:color w:val="000000"/>
                <w:lang w:val="es-CL"/>
              </w:rPr>
              <w:t>a disposición de los accionistas, con al menos dos días de anticipación a la junta, un documento que cont</w:t>
            </w:r>
            <w:r>
              <w:rPr>
                <w:rFonts w:ascii="Arial" w:hAnsi="Arial" w:cs="Arial"/>
                <w:color w:val="000000"/>
                <w:lang w:val="es-CL"/>
              </w:rPr>
              <w:t>enga</w:t>
            </w:r>
            <w:r w:rsidRPr="00922D2D">
              <w:rPr>
                <w:rFonts w:ascii="Arial" w:hAnsi="Arial" w:cs="Arial"/>
                <w:color w:val="000000"/>
                <w:lang w:val="es-CL"/>
              </w:rPr>
              <w:t xml:space="preserve"> la experiencia y perfil profesional </w:t>
            </w:r>
            <w:r>
              <w:rPr>
                <w:rFonts w:ascii="Arial" w:hAnsi="Arial" w:cs="Arial"/>
                <w:color w:val="000000"/>
                <w:lang w:val="es-CL"/>
              </w:rPr>
              <w:t xml:space="preserve">de los candidatos a director </w:t>
            </w:r>
            <w:r w:rsidRPr="00922D2D">
              <w:rPr>
                <w:rFonts w:ascii="Arial" w:hAnsi="Arial" w:cs="Arial"/>
                <w:color w:val="000000"/>
                <w:lang w:val="es-CL"/>
              </w:rPr>
              <w:t>que</w:t>
            </w:r>
            <w:r>
              <w:rPr>
                <w:rFonts w:ascii="Arial" w:hAnsi="Arial" w:cs="Arial"/>
                <w:color w:val="000000"/>
                <w:lang w:val="es-CL"/>
              </w:rPr>
              <w:t>, hasta ese momento,</w:t>
            </w:r>
            <w:r w:rsidRPr="00922D2D">
              <w:rPr>
                <w:rFonts w:ascii="Arial" w:hAnsi="Arial" w:cs="Arial"/>
                <w:color w:val="000000"/>
                <w:lang w:val="es-CL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es-CL"/>
              </w:rPr>
              <w:t>hayan provisto dicha información a la sociedad</w:t>
            </w:r>
            <w:r w:rsidRPr="00922D2D">
              <w:rPr>
                <w:rFonts w:ascii="Arial" w:hAnsi="Arial" w:cs="Arial"/>
                <w:color w:val="000000"/>
                <w:lang w:val="es-CL"/>
              </w:rPr>
              <w:t>.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2162" w:rsidRPr="00922D2D" w:rsidRDefault="00BC2162" w:rsidP="00C430D2">
            <w:pPr>
              <w:rPr>
                <w:rFonts w:ascii="Arial" w:hAnsi="Arial" w:cs="Arial"/>
                <w:color w:val="000000"/>
                <w:lang w:val="es-CL"/>
              </w:rPr>
            </w:pPr>
            <w:r w:rsidRPr="00922D2D">
              <w:rPr>
                <w:rFonts w:ascii="Arial" w:hAnsi="Arial" w:cs="Arial"/>
                <w:color w:val="000000"/>
                <w:lang w:val="es-CL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162" w:rsidRPr="00922D2D" w:rsidRDefault="00BC2162" w:rsidP="00C430D2">
            <w:pPr>
              <w:rPr>
                <w:rFonts w:ascii="Arial" w:hAnsi="Arial" w:cs="Arial"/>
                <w:color w:val="000000"/>
                <w:lang w:val="es-CL"/>
              </w:rPr>
            </w:pPr>
            <w:r w:rsidRPr="00922D2D">
              <w:rPr>
                <w:rFonts w:ascii="Arial" w:hAnsi="Arial" w:cs="Arial"/>
                <w:color w:val="000000"/>
                <w:lang w:val="es-CL"/>
              </w:rPr>
              <w:t> </w:t>
            </w:r>
          </w:p>
        </w:tc>
      </w:tr>
      <w:tr w:rsidR="00BC2162" w:rsidRPr="00922D2D" w:rsidTr="00C430D2">
        <w:trPr>
          <w:trHeight w:val="960"/>
        </w:trPr>
        <w:tc>
          <w:tcPr>
            <w:tcW w:w="9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C2162" w:rsidRPr="00922D2D" w:rsidRDefault="00BC2162" w:rsidP="00C430D2">
            <w:pPr>
              <w:rPr>
                <w:rFonts w:ascii="Calibri" w:hAnsi="Calibri" w:cs="Calibri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490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162" w:rsidRPr="00922D2D" w:rsidRDefault="00BC2162" w:rsidP="00C430D2">
            <w:pPr>
              <w:rPr>
                <w:rFonts w:ascii="Arial" w:hAnsi="Arial" w:cs="Arial"/>
                <w:color w:val="000000"/>
                <w:lang w:val="es-CL"/>
              </w:rPr>
            </w:pPr>
            <w:r w:rsidRPr="00922D2D">
              <w:rPr>
                <w:rFonts w:ascii="Arial" w:hAnsi="Arial" w:cs="Arial"/>
                <w:color w:val="000000"/>
                <w:lang w:val="es-CL"/>
              </w:rPr>
              <w:t>Explicación:</w:t>
            </w:r>
          </w:p>
        </w:tc>
      </w:tr>
      <w:tr w:rsidR="00BC2162" w:rsidRPr="00922D2D" w:rsidTr="00C430D2">
        <w:trPr>
          <w:trHeight w:val="960"/>
        </w:trPr>
        <w:tc>
          <w:tcPr>
            <w:tcW w:w="97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C2162" w:rsidRPr="00922D2D" w:rsidRDefault="00BC2162" w:rsidP="00C430D2">
            <w:pPr>
              <w:rPr>
                <w:rFonts w:ascii="Calibri" w:hAnsi="Calibri" w:cs="Calibri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4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162" w:rsidRPr="00922D2D" w:rsidRDefault="00BC2162" w:rsidP="00C430D2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  <w:r w:rsidRPr="00922D2D">
              <w:rPr>
                <w:rFonts w:ascii="Arial" w:hAnsi="Arial" w:cs="Arial"/>
                <w:color w:val="000000"/>
                <w:lang w:val="es-CL"/>
              </w:rPr>
              <w:t>b)</w:t>
            </w:r>
            <w:r w:rsidRPr="00922D2D">
              <w:rPr>
                <w:color w:val="000000"/>
                <w:sz w:val="14"/>
                <w:szCs w:val="14"/>
                <w:lang w:val="es-CL"/>
              </w:rPr>
              <w:t xml:space="preserve">    </w:t>
            </w:r>
            <w:r w:rsidRPr="00922D2D">
              <w:rPr>
                <w:rFonts w:ascii="Arial" w:hAnsi="Arial" w:cs="Arial"/>
                <w:color w:val="000000"/>
                <w:lang w:val="es-CL"/>
              </w:rPr>
              <w:t xml:space="preserve">La </w:t>
            </w:r>
            <w:r>
              <w:rPr>
                <w:rFonts w:ascii="Arial" w:hAnsi="Arial" w:cs="Arial"/>
                <w:color w:val="000000"/>
                <w:lang w:val="es-CL"/>
              </w:rPr>
              <w:t>sociedad</w:t>
            </w:r>
            <w:r w:rsidRPr="00922D2D">
              <w:rPr>
                <w:rFonts w:ascii="Arial" w:hAnsi="Arial" w:cs="Arial"/>
                <w:color w:val="000000"/>
                <w:lang w:val="es-CL"/>
              </w:rPr>
              <w:t xml:space="preserve"> cuenta con un mecanismo que permite la votación remota y participación en tiempo real de los accionistas en las juntas de accionistas.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2162" w:rsidRPr="00922D2D" w:rsidRDefault="00BC2162" w:rsidP="00C430D2">
            <w:pPr>
              <w:rPr>
                <w:rFonts w:ascii="Arial" w:hAnsi="Arial" w:cs="Arial"/>
                <w:color w:val="000000"/>
                <w:lang w:val="es-CL"/>
              </w:rPr>
            </w:pPr>
            <w:r w:rsidRPr="00922D2D">
              <w:rPr>
                <w:rFonts w:ascii="Arial" w:hAnsi="Arial" w:cs="Arial"/>
                <w:color w:val="000000"/>
                <w:lang w:val="es-CL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162" w:rsidRPr="00922D2D" w:rsidRDefault="00BC2162" w:rsidP="00C430D2">
            <w:pPr>
              <w:rPr>
                <w:rFonts w:ascii="Arial" w:hAnsi="Arial" w:cs="Arial"/>
                <w:color w:val="000000"/>
                <w:lang w:val="es-CL"/>
              </w:rPr>
            </w:pPr>
            <w:r w:rsidRPr="00922D2D">
              <w:rPr>
                <w:rFonts w:ascii="Arial" w:hAnsi="Arial" w:cs="Arial"/>
                <w:color w:val="000000"/>
                <w:lang w:val="es-CL"/>
              </w:rPr>
              <w:t> </w:t>
            </w:r>
          </w:p>
        </w:tc>
      </w:tr>
      <w:tr w:rsidR="00BC2162" w:rsidRPr="00922D2D" w:rsidTr="00C430D2">
        <w:trPr>
          <w:trHeight w:val="960"/>
        </w:trPr>
        <w:tc>
          <w:tcPr>
            <w:tcW w:w="9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C2162" w:rsidRPr="00922D2D" w:rsidRDefault="00BC2162" w:rsidP="00C430D2">
            <w:pPr>
              <w:rPr>
                <w:rFonts w:ascii="Calibri" w:hAnsi="Calibri" w:cs="Calibri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490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162" w:rsidRPr="00922D2D" w:rsidRDefault="00BC2162" w:rsidP="00C430D2">
            <w:pPr>
              <w:rPr>
                <w:rFonts w:ascii="Arial" w:hAnsi="Arial" w:cs="Arial"/>
                <w:color w:val="000000"/>
                <w:lang w:val="es-CL"/>
              </w:rPr>
            </w:pPr>
            <w:r w:rsidRPr="00922D2D">
              <w:rPr>
                <w:rFonts w:ascii="Arial" w:hAnsi="Arial" w:cs="Arial"/>
                <w:color w:val="000000"/>
                <w:lang w:val="es-CL"/>
              </w:rPr>
              <w:t>Explicación:</w:t>
            </w:r>
          </w:p>
        </w:tc>
      </w:tr>
      <w:tr w:rsidR="00BC2162" w:rsidRPr="00922D2D" w:rsidTr="00C430D2">
        <w:trPr>
          <w:trHeight w:val="960"/>
        </w:trPr>
        <w:tc>
          <w:tcPr>
            <w:tcW w:w="9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C2162" w:rsidRPr="00922D2D" w:rsidRDefault="00BC2162" w:rsidP="00C430D2">
            <w:pPr>
              <w:rPr>
                <w:rFonts w:ascii="Calibri" w:hAnsi="Calibri" w:cs="Calibri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4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162" w:rsidRPr="00922D2D" w:rsidRDefault="00BC2162" w:rsidP="00C430D2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  <w:r w:rsidRPr="00922D2D">
              <w:rPr>
                <w:rFonts w:ascii="Arial" w:hAnsi="Arial" w:cs="Arial"/>
                <w:color w:val="000000"/>
                <w:lang w:val="es-CL"/>
              </w:rPr>
              <w:t>c)</w:t>
            </w:r>
            <w:r w:rsidRPr="00922D2D">
              <w:rPr>
                <w:color w:val="000000"/>
                <w:sz w:val="14"/>
                <w:szCs w:val="14"/>
                <w:lang w:val="es-CL"/>
              </w:rPr>
              <w:t xml:space="preserve">     </w:t>
            </w:r>
            <w:r w:rsidRPr="00922D2D">
              <w:rPr>
                <w:rFonts w:ascii="Arial" w:hAnsi="Arial" w:cs="Arial"/>
                <w:color w:val="000000"/>
                <w:lang w:val="es-CL"/>
              </w:rPr>
              <w:t xml:space="preserve">La </w:t>
            </w:r>
            <w:r>
              <w:rPr>
                <w:rFonts w:ascii="Arial" w:hAnsi="Arial" w:cs="Arial"/>
                <w:color w:val="000000"/>
                <w:lang w:val="es-CL"/>
              </w:rPr>
              <w:t>sociedad</w:t>
            </w:r>
            <w:r w:rsidRPr="00922D2D">
              <w:rPr>
                <w:rFonts w:ascii="Arial" w:hAnsi="Arial" w:cs="Arial"/>
                <w:color w:val="000000"/>
                <w:lang w:val="es-CL"/>
              </w:rPr>
              <w:t xml:space="preserve"> cuenta con mecanismos electrónicos que permiten divulgar</w:t>
            </w:r>
            <w:r>
              <w:rPr>
                <w:rFonts w:ascii="Arial" w:hAnsi="Arial" w:cs="Arial"/>
                <w:color w:val="000000"/>
                <w:lang w:val="es-CL"/>
              </w:rPr>
              <w:t xml:space="preserve"> oportunamente al mercado,</w:t>
            </w:r>
            <w:r w:rsidRPr="00922D2D">
              <w:rPr>
                <w:rFonts w:ascii="Arial" w:hAnsi="Arial" w:cs="Arial"/>
                <w:color w:val="000000"/>
                <w:lang w:val="es-CL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es-CL"/>
              </w:rPr>
              <w:t>en el transcurso de</w:t>
            </w:r>
            <w:r w:rsidRPr="00922D2D">
              <w:rPr>
                <w:rFonts w:ascii="Arial" w:hAnsi="Arial" w:cs="Arial"/>
                <w:color w:val="000000"/>
                <w:lang w:val="es-CL"/>
              </w:rPr>
              <w:t xml:space="preserve"> la junta de accionistas</w:t>
            </w:r>
            <w:r>
              <w:rPr>
                <w:rFonts w:ascii="Arial" w:hAnsi="Arial" w:cs="Arial"/>
                <w:color w:val="000000"/>
                <w:lang w:val="es-CL"/>
              </w:rPr>
              <w:t>,</w:t>
            </w:r>
            <w:r w:rsidRPr="00922D2D">
              <w:rPr>
                <w:rFonts w:ascii="Arial" w:hAnsi="Arial" w:cs="Arial"/>
                <w:color w:val="000000"/>
                <w:lang w:val="es-CL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es-CL"/>
              </w:rPr>
              <w:t>los acuerdos que se adopten, así como otros sucesos de relevancia que ocurran durante ésta.</w:t>
            </w:r>
            <w:r w:rsidRPr="00922D2D">
              <w:rPr>
                <w:rFonts w:ascii="Arial" w:hAnsi="Arial" w:cs="Arial"/>
                <w:color w:val="000000"/>
                <w:lang w:val="es-CL"/>
              </w:rPr>
              <w:t xml:space="preserve">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2162" w:rsidRPr="00922D2D" w:rsidRDefault="00BC2162" w:rsidP="00C430D2">
            <w:pPr>
              <w:rPr>
                <w:rFonts w:ascii="Arial" w:hAnsi="Arial" w:cs="Arial"/>
                <w:color w:val="000000"/>
                <w:lang w:val="es-CL"/>
              </w:rPr>
            </w:pPr>
            <w:r w:rsidRPr="00922D2D">
              <w:rPr>
                <w:rFonts w:ascii="Arial" w:hAnsi="Arial" w:cs="Arial"/>
                <w:color w:val="000000"/>
                <w:lang w:val="es-CL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162" w:rsidRPr="00922D2D" w:rsidRDefault="00BC2162" w:rsidP="00C430D2">
            <w:pPr>
              <w:rPr>
                <w:rFonts w:ascii="Arial" w:hAnsi="Arial" w:cs="Arial"/>
                <w:color w:val="000000"/>
                <w:lang w:val="es-CL"/>
              </w:rPr>
            </w:pPr>
            <w:r w:rsidRPr="00922D2D">
              <w:rPr>
                <w:rFonts w:ascii="Arial" w:hAnsi="Arial" w:cs="Arial"/>
                <w:color w:val="000000"/>
                <w:lang w:val="es-CL"/>
              </w:rPr>
              <w:t> </w:t>
            </w:r>
          </w:p>
        </w:tc>
      </w:tr>
      <w:tr w:rsidR="00BC2162" w:rsidRPr="00922D2D" w:rsidTr="00C430D2">
        <w:trPr>
          <w:trHeight w:val="960"/>
        </w:trPr>
        <w:tc>
          <w:tcPr>
            <w:tcW w:w="9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C2162" w:rsidRPr="00922D2D" w:rsidRDefault="00BC2162" w:rsidP="00C430D2">
            <w:pPr>
              <w:rPr>
                <w:rFonts w:ascii="Calibri" w:hAnsi="Calibri" w:cs="Calibri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490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162" w:rsidRPr="00922D2D" w:rsidRDefault="00BC2162" w:rsidP="00C430D2">
            <w:pPr>
              <w:rPr>
                <w:rFonts w:ascii="Arial" w:hAnsi="Arial" w:cs="Arial"/>
                <w:color w:val="000000"/>
                <w:lang w:val="es-CL"/>
              </w:rPr>
            </w:pPr>
            <w:r w:rsidRPr="00922D2D">
              <w:rPr>
                <w:rFonts w:ascii="Arial" w:hAnsi="Arial" w:cs="Arial"/>
                <w:color w:val="000000"/>
                <w:lang w:val="es-CL"/>
              </w:rPr>
              <w:t>Explicación:</w:t>
            </w:r>
          </w:p>
        </w:tc>
      </w:tr>
      <w:tr w:rsidR="00BC2162" w:rsidRPr="00922D2D" w:rsidTr="00C430D2">
        <w:trPr>
          <w:trHeight w:val="1290"/>
        </w:trPr>
        <w:tc>
          <w:tcPr>
            <w:tcW w:w="9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C2162" w:rsidRPr="00922D2D" w:rsidRDefault="00BC2162" w:rsidP="00C430D2">
            <w:pPr>
              <w:rPr>
                <w:rFonts w:ascii="Calibri" w:hAnsi="Calibri" w:cs="Calibri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4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162" w:rsidRPr="00922D2D" w:rsidRDefault="00BC2162" w:rsidP="00C430D2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  <w:r w:rsidRPr="00922D2D">
              <w:rPr>
                <w:rFonts w:ascii="Arial" w:hAnsi="Arial" w:cs="Arial"/>
                <w:color w:val="000000"/>
                <w:lang w:val="es-CL"/>
              </w:rPr>
              <w:t>d)</w:t>
            </w:r>
            <w:r w:rsidRPr="00922D2D">
              <w:rPr>
                <w:color w:val="000000"/>
                <w:sz w:val="14"/>
                <w:szCs w:val="14"/>
                <w:lang w:val="es-CL"/>
              </w:rPr>
              <w:t xml:space="preserve">    </w:t>
            </w:r>
            <w:r w:rsidRPr="00922D2D">
              <w:rPr>
                <w:rFonts w:ascii="Arial" w:hAnsi="Arial" w:cs="Arial"/>
                <w:color w:val="000000"/>
                <w:lang w:val="es-CL"/>
              </w:rPr>
              <w:t xml:space="preserve">La </w:t>
            </w:r>
            <w:r>
              <w:rPr>
                <w:rFonts w:ascii="Arial" w:hAnsi="Arial" w:cs="Arial"/>
                <w:color w:val="000000"/>
                <w:lang w:val="es-CL"/>
              </w:rPr>
              <w:t>sociedad</w:t>
            </w:r>
            <w:r w:rsidRPr="00922D2D">
              <w:rPr>
                <w:rFonts w:ascii="Arial" w:hAnsi="Arial" w:cs="Arial"/>
                <w:color w:val="000000"/>
                <w:lang w:val="es-CL"/>
              </w:rPr>
              <w:t xml:space="preserve"> cuenta con una persona, unidad o sistema </w:t>
            </w:r>
            <w:r>
              <w:rPr>
                <w:rFonts w:ascii="Arial" w:hAnsi="Arial" w:cs="Arial"/>
                <w:color w:val="000000"/>
                <w:lang w:val="es-CL"/>
              </w:rPr>
              <w:t>cuyo objetivo principal es responder de manera oportuna a las inquietudes que razonablemente manifiesten los accionistas e inversionistas nacionales o extranjeros, respecto de la situación, marcha y negocios públicamente conocidos de la entidad, indicándoles además dónde pueden obtener la información que por ley puede ser provista a los accionistas y al público en general.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2162" w:rsidRPr="00922D2D" w:rsidRDefault="00BC2162" w:rsidP="00C430D2">
            <w:pPr>
              <w:rPr>
                <w:rFonts w:ascii="Arial" w:hAnsi="Arial" w:cs="Arial"/>
                <w:color w:val="000000"/>
                <w:lang w:val="es-CL"/>
              </w:rPr>
            </w:pPr>
            <w:r w:rsidRPr="00922D2D">
              <w:rPr>
                <w:rFonts w:ascii="Arial" w:hAnsi="Arial" w:cs="Arial"/>
                <w:color w:val="000000"/>
                <w:lang w:val="es-CL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162" w:rsidRPr="00922D2D" w:rsidRDefault="00BC2162" w:rsidP="00C430D2">
            <w:pPr>
              <w:rPr>
                <w:rFonts w:ascii="Arial" w:hAnsi="Arial" w:cs="Arial"/>
                <w:color w:val="000000"/>
                <w:lang w:val="es-CL"/>
              </w:rPr>
            </w:pPr>
            <w:r w:rsidRPr="00922D2D">
              <w:rPr>
                <w:rFonts w:ascii="Arial" w:hAnsi="Arial" w:cs="Arial"/>
                <w:color w:val="000000"/>
                <w:lang w:val="es-CL"/>
              </w:rPr>
              <w:t> </w:t>
            </w:r>
          </w:p>
        </w:tc>
      </w:tr>
      <w:tr w:rsidR="00BC2162" w:rsidRPr="00922D2D" w:rsidTr="00C430D2">
        <w:trPr>
          <w:trHeight w:val="960"/>
        </w:trPr>
        <w:tc>
          <w:tcPr>
            <w:tcW w:w="9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C2162" w:rsidRPr="00922D2D" w:rsidRDefault="00BC2162" w:rsidP="00C430D2">
            <w:pPr>
              <w:rPr>
                <w:rFonts w:ascii="Calibri" w:hAnsi="Calibri" w:cs="Calibri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490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162" w:rsidRPr="00922D2D" w:rsidRDefault="00BC2162" w:rsidP="00C430D2">
            <w:pPr>
              <w:rPr>
                <w:rFonts w:ascii="Arial" w:hAnsi="Arial" w:cs="Arial"/>
                <w:color w:val="000000"/>
                <w:lang w:val="es-CL"/>
              </w:rPr>
            </w:pPr>
            <w:r w:rsidRPr="00922D2D">
              <w:rPr>
                <w:rFonts w:ascii="Arial" w:hAnsi="Arial" w:cs="Arial"/>
                <w:color w:val="000000"/>
                <w:lang w:val="es-CL"/>
              </w:rPr>
              <w:t>Explicación:</w:t>
            </w:r>
          </w:p>
        </w:tc>
      </w:tr>
      <w:tr w:rsidR="00BC2162" w:rsidRPr="00922D2D" w:rsidTr="00C430D2">
        <w:trPr>
          <w:trHeight w:val="960"/>
        </w:trPr>
        <w:tc>
          <w:tcPr>
            <w:tcW w:w="9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C2162" w:rsidRPr="00922D2D" w:rsidRDefault="00BC2162" w:rsidP="00C430D2">
            <w:pPr>
              <w:rPr>
                <w:rFonts w:ascii="Calibri" w:hAnsi="Calibri" w:cs="Calibri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4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162" w:rsidRPr="00922D2D" w:rsidRDefault="00BC2162" w:rsidP="00C430D2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  <w:r w:rsidRPr="00922D2D">
              <w:rPr>
                <w:rFonts w:ascii="Arial" w:hAnsi="Arial" w:cs="Arial"/>
                <w:color w:val="000000"/>
                <w:lang w:val="es-CL"/>
              </w:rPr>
              <w:t>e)</w:t>
            </w:r>
            <w:r w:rsidRPr="00922D2D">
              <w:rPr>
                <w:color w:val="000000"/>
                <w:sz w:val="14"/>
                <w:szCs w:val="14"/>
                <w:lang w:val="es-CL"/>
              </w:rPr>
              <w:t xml:space="preserve">     </w:t>
            </w:r>
            <w:r w:rsidRPr="00922D2D">
              <w:rPr>
                <w:rFonts w:ascii="Arial" w:hAnsi="Arial" w:cs="Arial"/>
                <w:color w:val="000000"/>
                <w:lang w:val="es-CL"/>
              </w:rPr>
              <w:t>El directorio cuenta con un procedimiento formal para analizar y evaluar la suficiencia</w:t>
            </w:r>
            <w:r>
              <w:rPr>
                <w:rFonts w:ascii="Arial" w:hAnsi="Arial" w:cs="Arial"/>
                <w:color w:val="000000"/>
                <w:lang w:val="es-CL"/>
              </w:rPr>
              <w:t>, oportunidad</w:t>
            </w:r>
            <w:r w:rsidRPr="00922D2D">
              <w:rPr>
                <w:rFonts w:ascii="Arial" w:hAnsi="Arial" w:cs="Arial"/>
                <w:color w:val="000000"/>
                <w:lang w:val="es-CL"/>
              </w:rPr>
              <w:t xml:space="preserve"> y pertinencia de las diversas revelaciones que la entidad realiza al mercado</w:t>
            </w:r>
            <w:r>
              <w:rPr>
                <w:rFonts w:ascii="Arial" w:hAnsi="Arial" w:cs="Arial"/>
                <w:color w:val="000000"/>
                <w:lang w:val="es-CL"/>
              </w:rPr>
              <w:t>, a objeto de mejorar permanentemente la información de la sociedad que se provee al público en general</w:t>
            </w:r>
            <w:r w:rsidRPr="00922D2D">
              <w:rPr>
                <w:rFonts w:ascii="Arial" w:hAnsi="Arial" w:cs="Arial"/>
                <w:color w:val="000000"/>
                <w:lang w:val="es-CL"/>
              </w:rPr>
              <w:t>.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2162" w:rsidRPr="00922D2D" w:rsidRDefault="00BC2162" w:rsidP="00C430D2">
            <w:pPr>
              <w:rPr>
                <w:rFonts w:ascii="Arial" w:hAnsi="Arial" w:cs="Arial"/>
                <w:color w:val="000000"/>
                <w:lang w:val="es-CL"/>
              </w:rPr>
            </w:pPr>
            <w:r w:rsidRPr="00922D2D">
              <w:rPr>
                <w:rFonts w:ascii="Arial" w:hAnsi="Arial" w:cs="Arial"/>
                <w:color w:val="000000"/>
                <w:lang w:val="es-CL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162" w:rsidRPr="00922D2D" w:rsidRDefault="00BC2162" w:rsidP="00C430D2">
            <w:pPr>
              <w:rPr>
                <w:rFonts w:ascii="Arial" w:hAnsi="Arial" w:cs="Arial"/>
                <w:color w:val="000000"/>
                <w:lang w:val="es-CL"/>
              </w:rPr>
            </w:pPr>
            <w:r w:rsidRPr="00922D2D">
              <w:rPr>
                <w:rFonts w:ascii="Arial" w:hAnsi="Arial" w:cs="Arial"/>
                <w:color w:val="000000"/>
                <w:lang w:val="es-CL"/>
              </w:rPr>
              <w:t> </w:t>
            </w:r>
          </w:p>
        </w:tc>
      </w:tr>
      <w:tr w:rsidR="00BC2162" w:rsidRPr="00922D2D" w:rsidTr="00C430D2">
        <w:trPr>
          <w:trHeight w:val="960"/>
        </w:trPr>
        <w:tc>
          <w:tcPr>
            <w:tcW w:w="9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C2162" w:rsidRPr="00922D2D" w:rsidRDefault="00BC2162" w:rsidP="00C430D2">
            <w:pPr>
              <w:rPr>
                <w:rFonts w:ascii="Calibri" w:hAnsi="Calibri" w:cs="Calibri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490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162" w:rsidRPr="00922D2D" w:rsidRDefault="00BC2162" w:rsidP="00C430D2">
            <w:pPr>
              <w:rPr>
                <w:rFonts w:ascii="Arial" w:hAnsi="Arial" w:cs="Arial"/>
                <w:color w:val="000000"/>
                <w:lang w:val="es-CL"/>
              </w:rPr>
            </w:pPr>
            <w:r w:rsidRPr="00922D2D">
              <w:rPr>
                <w:rFonts w:ascii="Arial" w:hAnsi="Arial" w:cs="Arial"/>
                <w:color w:val="000000"/>
                <w:lang w:val="es-CL"/>
              </w:rPr>
              <w:t>Explicación:</w:t>
            </w:r>
          </w:p>
        </w:tc>
      </w:tr>
      <w:tr w:rsidR="00BC2162" w:rsidRPr="00922D2D" w:rsidTr="00C430D2">
        <w:trPr>
          <w:trHeight w:val="960"/>
        </w:trPr>
        <w:tc>
          <w:tcPr>
            <w:tcW w:w="9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C2162" w:rsidRPr="00922D2D" w:rsidRDefault="00BC2162" w:rsidP="00C430D2">
            <w:pPr>
              <w:rPr>
                <w:rFonts w:ascii="Calibri" w:hAnsi="Calibri" w:cs="Calibri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4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162" w:rsidRPr="00922D2D" w:rsidRDefault="00BC2162" w:rsidP="00C430D2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  <w:r w:rsidRPr="00922D2D">
              <w:rPr>
                <w:rFonts w:ascii="Arial" w:hAnsi="Arial" w:cs="Arial"/>
                <w:color w:val="000000"/>
                <w:lang w:val="es-CL"/>
              </w:rPr>
              <w:t>f)</w:t>
            </w:r>
            <w:r w:rsidRPr="00922D2D">
              <w:rPr>
                <w:color w:val="000000"/>
                <w:sz w:val="14"/>
                <w:szCs w:val="14"/>
                <w:lang w:val="es-CL"/>
              </w:rPr>
              <w:t xml:space="preserve">     </w:t>
            </w:r>
            <w:r w:rsidRPr="00922D2D">
              <w:rPr>
                <w:rFonts w:ascii="Arial" w:hAnsi="Arial" w:cs="Arial"/>
                <w:color w:val="000000"/>
                <w:lang w:val="es-CL"/>
              </w:rPr>
              <w:t xml:space="preserve">La </w:t>
            </w:r>
            <w:r>
              <w:rPr>
                <w:rFonts w:ascii="Arial" w:hAnsi="Arial" w:cs="Arial"/>
                <w:color w:val="000000"/>
                <w:lang w:val="es-CL"/>
              </w:rPr>
              <w:t>sociedad</w:t>
            </w:r>
            <w:r w:rsidRPr="00922D2D">
              <w:rPr>
                <w:rFonts w:ascii="Arial" w:hAnsi="Arial" w:cs="Arial"/>
                <w:color w:val="000000"/>
                <w:lang w:val="es-CL"/>
              </w:rPr>
              <w:t xml:space="preserve"> cuenta con una página web </w:t>
            </w:r>
            <w:r>
              <w:rPr>
                <w:rFonts w:ascii="Arial" w:hAnsi="Arial" w:cs="Arial"/>
                <w:color w:val="000000"/>
                <w:lang w:val="es-CL"/>
              </w:rPr>
              <w:t xml:space="preserve">actualizada </w:t>
            </w:r>
            <w:r w:rsidRPr="00922D2D">
              <w:rPr>
                <w:rFonts w:ascii="Arial" w:hAnsi="Arial" w:cs="Arial"/>
                <w:color w:val="000000"/>
                <w:lang w:val="es-CL"/>
              </w:rPr>
              <w:t xml:space="preserve">por medio de la cual los accionistas pueden acceder a toda </w:t>
            </w:r>
            <w:r>
              <w:rPr>
                <w:rFonts w:ascii="Arial" w:hAnsi="Arial" w:cs="Arial"/>
                <w:color w:val="000000"/>
                <w:lang w:val="es-CL"/>
              </w:rPr>
              <w:t>su</w:t>
            </w:r>
            <w:r w:rsidRPr="00922D2D">
              <w:rPr>
                <w:rFonts w:ascii="Arial" w:hAnsi="Arial" w:cs="Arial"/>
                <w:color w:val="000000"/>
                <w:lang w:val="es-CL"/>
              </w:rPr>
              <w:t xml:space="preserve"> información pública</w:t>
            </w:r>
            <w:r>
              <w:rPr>
                <w:rFonts w:ascii="Arial" w:hAnsi="Arial" w:cs="Arial"/>
                <w:color w:val="000000"/>
                <w:lang w:val="es-CL"/>
              </w:rPr>
              <w:t>,</w:t>
            </w:r>
            <w:r w:rsidRPr="00922D2D">
              <w:rPr>
                <w:rFonts w:ascii="Arial" w:hAnsi="Arial" w:cs="Arial"/>
                <w:color w:val="000000"/>
                <w:lang w:val="es-CL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es-CL"/>
              </w:rPr>
              <w:t>de manera sencilla y de fácil acceso</w:t>
            </w:r>
            <w:r w:rsidRPr="00922D2D">
              <w:rPr>
                <w:rFonts w:ascii="Arial" w:hAnsi="Arial" w:cs="Arial"/>
                <w:color w:val="000000"/>
                <w:lang w:val="es-CL"/>
              </w:rPr>
              <w:t>.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2162" w:rsidRPr="00922D2D" w:rsidRDefault="00BC2162" w:rsidP="00C430D2">
            <w:pPr>
              <w:rPr>
                <w:rFonts w:ascii="Arial" w:hAnsi="Arial" w:cs="Arial"/>
                <w:color w:val="000000"/>
                <w:lang w:val="es-CL"/>
              </w:rPr>
            </w:pPr>
            <w:r w:rsidRPr="00922D2D">
              <w:rPr>
                <w:rFonts w:ascii="Arial" w:hAnsi="Arial" w:cs="Arial"/>
                <w:color w:val="000000"/>
                <w:lang w:val="es-CL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162" w:rsidRPr="00922D2D" w:rsidRDefault="00BC2162" w:rsidP="00C430D2">
            <w:pPr>
              <w:rPr>
                <w:rFonts w:ascii="Arial" w:hAnsi="Arial" w:cs="Arial"/>
                <w:color w:val="000000"/>
                <w:lang w:val="es-CL"/>
              </w:rPr>
            </w:pPr>
            <w:r w:rsidRPr="00922D2D">
              <w:rPr>
                <w:rFonts w:ascii="Arial" w:hAnsi="Arial" w:cs="Arial"/>
                <w:color w:val="000000"/>
                <w:lang w:val="es-CL"/>
              </w:rPr>
              <w:t> </w:t>
            </w:r>
          </w:p>
        </w:tc>
      </w:tr>
      <w:tr w:rsidR="00BC2162" w:rsidRPr="00922D2D" w:rsidTr="00C430D2">
        <w:trPr>
          <w:trHeight w:val="960"/>
        </w:trPr>
        <w:tc>
          <w:tcPr>
            <w:tcW w:w="9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C2162" w:rsidRPr="00922D2D" w:rsidRDefault="00BC2162" w:rsidP="00C430D2">
            <w:pPr>
              <w:rPr>
                <w:rFonts w:ascii="Calibri" w:hAnsi="Calibri" w:cs="Calibri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490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162" w:rsidRPr="00922D2D" w:rsidRDefault="00BC2162" w:rsidP="00C430D2">
            <w:pPr>
              <w:rPr>
                <w:rFonts w:ascii="Arial" w:hAnsi="Arial" w:cs="Arial"/>
                <w:color w:val="000000"/>
                <w:lang w:val="es-CL"/>
              </w:rPr>
            </w:pPr>
            <w:r w:rsidRPr="00922D2D">
              <w:rPr>
                <w:rFonts w:ascii="Arial" w:hAnsi="Arial" w:cs="Arial"/>
                <w:color w:val="000000"/>
                <w:lang w:val="es-CL"/>
              </w:rPr>
              <w:t>Explicación:</w:t>
            </w:r>
          </w:p>
        </w:tc>
      </w:tr>
    </w:tbl>
    <w:p w:rsidR="00BC2162" w:rsidRDefault="00BC2162" w:rsidP="00BC2162">
      <w:r>
        <w:br w:type="page"/>
      </w:r>
    </w:p>
    <w:tbl>
      <w:tblPr>
        <w:tblW w:w="500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8283"/>
        <w:gridCol w:w="675"/>
        <w:gridCol w:w="634"/>
      </w:tblGrid>
      <w:tr w:rsidR="00BC2162" w:rsidRPr="00922D2D" w:rsidTr="00C430D2">
        <w:trPr>
          <w:trHeight w:val="465"/>
          <w:tblHeader/>
        </w:trPr>
        <w:tc>
          <w:tcPr>
            <w:tcW w:w="4331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162" w:rsidRPr="00922D2D" w:rsidRDefault="00BC2162" w:rsidP="00C430D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lastRenderedPageBreak/>
              <w:t>Práctica</w:t>
            </w:r>
          </w:p>
        </w:tc>
        <w:tc>
          <w:tcPr>
            <w:tcW w:w="66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162" w:rsidRPr="00922D2D" w:rsidRDefault="00BC2162" w:rsidP="00C430D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>Adopción</w:t>
            </w:r>
          </w:p>
        </w:tc>
      </w:tr>
      <w:tr w:rsidR="00BC2162" w:rsidRPr="00922D2D" w:rsidTr="00C430D2">
        <w:trPr>
          <w:trHeight w:val="315"/>
          <w:tblHeader/>
        </w:trPr>
        <w:tc>
          <w:tcPr>
            <w:tcW w:w="4331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BC2162" w:rsidRPr="00922D2D" w:rsidRDefault="00BC2162" w:rsidP="00C430D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162" w:rsidRPr="00922D2D" w:rsidRDefault="00BC2162" w:rsidP="00C430D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/>
              </w:rPr>
            </w:pPr>
            <w:r w:rsidRPr="00922D2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>SI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162" w:rsidRPr="00922D2D" w:rsidRDefault="00BC2162" w:rsidP="00C430D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/>
              </w:rPr>
            </w:pPr>
            <w:r w:rsidRPr="00922D2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>NO</w:t>
            </w:r>
          </w:p>
        </w:tc>
      </w:tr>
      <w:tr w:rsidR="00BC2162" w:rsidRPr="00922D2D" w:rsidTr="00C430D2">
        <w:trPr>
          <w:trHeight w:val="50"/>
          <w:tblHeader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162" w:rsidRPr="009D2FC5" w:rsidRDefault="00BC2162" w:rsidP="00C430D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/>
              </w:rPr>
            </w:pPr>
          </w:p>
        </w:tc>
      </w:tr>
      <w:tr w:rsidR="00BC2162" w:rsidRPr="00922D2D" w:rsidTr="00C430D2">
        <w:trPr>
          <w:trHeight w:val="960"/>
        </w:trPr>
        <w:tc>
          <w:tcPr>
            <w:tcW w:w="97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C2162" w:rsidRPr="00922D2D" w:rsidRDefault="00BC2162" w:rsidP="00C430D2">
            <w:pPr>
              <w:rPr>
                <w:rFonts w:ascii="Calibri" w:hAnsi="Calibri" w:cs="Calibri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490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162" w:rsidRPr="00922D2D" w:rsidRDefault="00BC2162" w:rsidP="00C430D2">
            <w:pPr>
              <w:rPr>
                <w:rFonts w:ascii="Arial" w:hAnsi="Arial" w:cs="Arial"/>
                <w:b/>
                <w:bCs/>
                <w:color w:val="000000"/>
                <w:lang w:val="es-CL"/>
              </w:rPr>
            </w:pPr>
            <w:r w:rsidRPr="00922D2D">
              <w:rPr>
                <w:rFonts w:ascii="Arial" w:hAnsi="Arial" w:cs="Arial"/>
                <w:b/>
                <w:bCs/>
                <w:color w:val="000000"/>
                <w:lang w:val="es-CL"/>
              </w:rPr>
              <w:t>B.</w:t>
            </w:r>
            <w:r w:rsidRPr="00922D2D">
              <w:rPr>
                <w:b/>
                <w:bCs/>
                <w:color w:val="000000"/>
                <w:sz w:val="14"/>
                <w:szCs w:val="14"/>
                <w:lang w:val="es-CL"/>
              </w:rPr>
              <w:t xml:space="preserve">    </w:t>
            </w:r>
            <w:r>
              <w:rPr>
                <w:rFonts w:ascii="Arial" w:hAnsi="Arial" w:cs="Arial"/>
                <w:b/>
                <w:bCs/>
                <w:color w:val="000000"/>
                <w:lang w:val="es-CL"/>
              </w:rPr>
              <w:t>Otras</w:t>
            </w:r>
            <w:r w:rsidRPr="00922D2D">
              <w:rPr>
                <w:rFonts w:ascii="Arial" w:hAnsi="Arial" w:cs="Arial"/>
                <w:b/>
                <w:bCs/>
                <w:color w:val="000000"/>
                <w:lang w:val="es-CL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lang w:val="es-CL"/>
              </w:rPr>
              <w:t>prácticas a</w:t>
            </w:r>
            <w:r w:rsidRPr="00922D2D">
              <w:rPr>
                <w:rFonts w:ascii="Arial" w:hAnsi="Arial" w:cs="Arial"/>
                <w:b/>
                <w:bCs/>
                <w:color w:val="000000"/>
                <w:lang w:val="es-CL"/>
              </w:rPr>
              <w:t xml:space="preserve">doptadas por la </w:t>
            </w:r>
            <w:r>
              <w:rPr>
                <w:rFonts w:ascii="Arial" w:hAnsi="Arial" w:cs="Arial"/>
                <w:b/>
                <w:bCs/>
                <w:color w:val="000000"/>
                <w:lang w:val="es-CL"/>
              </w:rPr>
              <w:t>sociedad, referidas a las materias de este numeral  (N</w:t>
            </w:r>
            <w:r w:rsidRPr="00922D2D">
              <w:rPr>
                <w:rFonts w:ascii="Arial" w:hAnsi="Arial" w:cs="Arial"/>
                <w:b/>
                <w:bCs/>
                <w:color w:val="000000"/>
                <w:lang w:val="es-CL"/>
              </w:rPr>
              <w:t xml:space="preserve">o más de </w:t>
            </w:r>
            <w:r>
              <w:rPr>
                <w:rFonts w:ascii="Arial" w:hAnsi="Arial" w:cs="Arial"/>
                <w:b/>
                <w:bCs/>
                <w:color w:val="000000"/>
                <w:lang w:val="es-CL"/>
              </w:rPr>
              <w:t>5</w:t>
            </w:r>
            <w:r w:rsidRPr="00922D2D">
              <w:rPr>
                <w:rFonts w:ascii="Arial" w:hAnsi="Arial" w:cs="Arial"/>
                <w:b/>
                <w:bCs/>
                <w:color w:val="000000"/>
                <w:lang w:val="es-CL"/>
              </w:rPr>
              <w:t>)</w:t>
            </w:r>
          </w:p>
        </w:tc>
      </w:tr>
      <w:tr w:rsidR="00BC2162" w:rsidRPr="00922D2D" w:rsidTr="00C430D2">
        <w:trPr>
          <w:trHeight w:val="960"/>
        </w:trPr>
        <w:tc>
          <w:tcPr>
            <w:tcW w:w="9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C2162" w:rsidRPr="00922D2D" w:rsidRDefault="00BC2162" w:rsidP="00C430D2">
            <w:pPr>
              <w:rPr>
                <w:rFonts w:ascii="Calibri" w:hAnsi="Calibri" w:cs="Calibri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4903" w:type="pct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162" w:rsidRDefault="00BC2162" w:rsidP="00C430D2">
            <w:pPr>
              <w:rPr>
                <w:rFonts w:ascii="Arial" w:hAnsi="Arial" w:cs="Arial"/>
                <w:color w:val="000000"/>
                <w:lang w:val="es-CL"/>
              </w:rPr>
            </w:pPr>
            <w:r w:rsidRPr="00922D2D">
              <w:rPr>
                <w:rFonts w:ascii="Arial" w:hAnsi="Arial" w:cs="Arial"/>
                <w:color w:val="000000"/>
                <w:lang w:val="es-CL"/>
              </w:rPr>
              <w:t> </w:t>
            </w:r>
          </w:p>
          <w:p w:rsidR="00BC2162" w:rsidRDefault="00BC2162" w:rsidP="00C430D2">
            <w:pPr>
              <w:rPr>
                <w:rFonts w:ascii="Arial" w:hAnsi="Arial" w:cs="Arial"/>
                <w:color w:val="000000"/>
                <w:lang w:val="es-CL"/>
              </w:rPr>
            </w:pPr>
          </w:p>
          <w:p w:rsidR="00BC2162" w:rsidRDefault="00BC2162" w:rsidP="00C430D2">
            <w:pPr>
              <w:rPr>
                <w:rFonts w:ascii="Arial" w:hAnsi="Arial" w:cs="Arial"/>
                <w:color w:val="000000"/>
                <w:lang w:val="es-CL"/>
              </w:rPr>
            </w:pPr>
          </w:p>
          <w:p w:rsidR="00BC2162" w:rsidRPr="00922D2D" w:rsidRDefault="00BC2162" w:rsidP="00C430D2">
            <w:pPr>
              <w:rPr>
                <w:rFonts w:ascii="Arial" w:hAnsi="Arial" w:cs="Arial"/>
                <w:color w:val="000000"/>
                <w:lang w:val="es-CL"/>
              </w:rPr>
            </w:pPr>
          </w:p>
        </w:tc>
      </w:tr>
      <w:tr w:rsidR="00BC2162" w:rsidRPr="00922D2D" w:rsidTr="00C430D2">
        <w:trPr>
          <w:trHeight w:val="96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162" w:rsidRPr="00801A06" w:rsidRDefault="00BC2162" w:rsidP="00BC2162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/>
              </w:rPr>
              <w:t xml:space="preserve">De la sustitución </w:t>
            </w:r>
            <w:r w:rsidRPr="00801A0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/>
              </w:rPr>
              <w:t xml:space="preserve">y compensación de ejecutivos principales </w:t>
            </w:r>
          </w:p>
        </w:tc>
      </w:tr>
      <w:tr w:rsidR="00BC2162" w:rsidRPr="00922D2D" w:rsidTr="00C430D2">
        <w:trPr>
          <w:trHeight w:val="1440"/>
        </w:trPr>
        <w:tc>
          <w:tcPr>
            <w:tcW w:w="9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62" w:rsidRPr="00922D2D" w:rsidRDefault="00BC2162" w:rsidP="00C430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/>
              </w:rPr>
            </w:pPr>
            <w:r w:rsidRPr="00922D2D">
              <w:rPr>
                <w:rFonts w:ascii="Calibri" w:hAnsi="Calibri" w:cs="Calibri"/>
                <w:color w:val="000000"/>
                <w:sz w:val="22"/>
                <w:szCs w:val="22"/>
                <w:lang w:val="es-CL"/>
              </w:rPr>
              <w:t> </w:t>
            </w:r>
          </w:p>
        </w:tc>
        <w:tc>
          <w:tcPr>
            <w:tcW w:w="490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162" w:rsidRPr="00B42E1D" w:rsidRDefault="00BC2162" w:rsidP="00C430D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922D2D">
              <w:rPr>
                <w:rFonts w:ascii="Arial" w:hAnsi="Arial" w:cs="Arial"/>
                <w:b/>
                <w:bCs/>
                <w:color w:val="000000"/>
                <w:lang w:val="es-CL"/>
              </w:rPr>
              <w:t>A.</w:t>
            </w:r>
            <w:r w:rsidRPr="00922D2D">
              <w:rPr>
                <w:b/>
                <w:bCs/>
                <w:color w:val="000000"/>
                <w:sz w:val="14"/>
                <w:szCs w:val="14"/>
                <w:lang w:val="es-CL"/>
              </w:rPr>
              <w:t xml:space="preserve">    </w:t>
            </w:r>
            <w:r w:rsidRPr="000C5972">
              <w:rPr>
                <w:rFonts w:ascii="Arial" w:hAnsi="Arial" w:cs="Arial"/>
                <w:b/>
                <w:bCs/>
                <w:color w:val="000000"/>
                <w:lang w:val="es-CL"/>
              </w:rPr>
              <w:t xml:space="preserve">De los procedimientos de sucesión </w:t>
            </w:r>
            <w:r>
              <w:rPr>
                <w:rFonts w:ascii="Arial" w:hAnsi="Arial" w:cs="Arial"/>
                <w:b/>
                <w:bCs/>
                <w:color w:val="000000"/>
                <w:lang w:val="es-CL"/>
              </w:rPr>
              <w:t xml:space="preserve">y </w:t>
            </w:r>
            <w:r w:rsidRPr="000C5972">
              <w:rPr>
                <w:rFonts w:ascii="Arial" w:hAnsi="Arial" w:cs="Arial"/>
                <w:b/>
                <w:bCs/>
                <w:color w:val="000000"/>
                <w:lang w:val="es-CL"/>
              </w:rPr>
              <w:t>de las políticas y planes de compensació</w:t>
            </w:r>
            <w:r>
              <w:rPr>
                <w:rFonts w:ascii="Arial" w:hAnsi="Arial" w:cs="Arial"/>
                <w:b/>
                <w:bCs/>
                <w:color w:val="000000"/>
                <w:lang w:val="es-CL"/>
              </w:rPr>
              <w:t>n de los ejecutivos principales</w:t>
            </w:r>
            <w:r w:rsidRPr="000C5972">
              <w:rPr>
                <w:rFonts w:ascii="Arial" w:hAnsi="Arial" w:cs="Arial"/>
                <w:b/>
                <w:bCs/>
                <w:color w:val="000000"/>
                <w:lang w:val="es-CL"/>
              </w:rPr>
              <w:t>.</w:t>
            </w:r>
          </w:p>
        </w:tc>
      </w:tr>
      <w:tr w:rsidR="00BC2162" w:rsidRPr="00922D2D" w:rsidTr="00C430D2">
        <w:trPr>
          <w:trHeight w:val="1545"/>
        </w:trPr>
        <w:tc>
          <w:tcPr>
            <w:tcW w:w="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2162" w:rsidRPr="00922D2D" w:rsidRDefault="00BC2162" w:rsidP="00C430D2">
            <w:pPr>
              <w:rPr>
                <w:rFonts w:ascii="Calibri" w:hAnsi="Calibri" w:cs="Calibri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4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162" w:rsidRPr="00922D2D" w:rsidRDefault="00BC2162" w:rsidP="00C430D2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  <w:r w:rsidRPr="00922D2D">
              <w:rPr>
                <w:rFonts w:ascii="Arial" w:hAnsi="Arial" w:cs="Arial"/>
                <w:color w:val="000000"/>
                <w:lang w:val="es-CL"/>
              </w:rPr>
              <w:t>a)</w:t>
            </w:r>
            <w:r w:rsidRPr="00922D2D">
              <w:rPr>
                <w:color w:val="000000"/>
                <w:sz w:val="14"/>
                <w:szCs w:val="14"/>
                <w:lang w:val="es-CL"/>
              </w:rPr>
              <w:t xml:space="preserve">     </w:t>
            </w:r>
            <w:r w:rsidRPr="00922D2D">
              <w:rPr>
                <w:rFonts w:ascii="Arial" w:hAnsi="Arial" w:cs="Arial"/>
                <w:color w:val="000000"/>
                <w:lang w:val="es-CL"/>
              </w:rPr>
              <w:t xml:space="preserve">El directorio cuenta con un procedimiento para </w:t>
            </w:r>
            <w:r w:rsidRPr="00B83676">
              <w:rPr>
                <w:rFonts w:ascii="Arial" w:hAnsi="Arial" w:cs="Arial"/>
                <w:color w:val="000000"/>
                <w:lang w:val="es-CL"/>
              </w:rPr>
              <w:t>facilitar</w:t>
            </w:r>
            <w:r>
              <w:rPr>
                <w:rFonts w:ascii="Arial" w:hAnsi="Arial" w:cs="Arial"/>
                <w:color w:val="000000"/>
                <w:lang w:val="es-CL"/>
              </w:rPr>
              <w:t xml:space="preserve"> </w:t>
            </w:r>
            <w:r w:rsidRPr="00B83676">
              <w:rPr>
                <w:rFonts w:ascii="Arial" w:hAnsi="Arial" w:cs="Arial"/>
                <w:color w:val="000000"/>
                <w:lang w:val="es-CL"/>
              </w:rPr>
              <w:t>el adecuado funcionamiento de la sociedad ante el reemplazo o pérdida del gerente general o de ejecutivos princi</w:t>
            </w:r>
            <w:r w:rsidRPr="00922D2D">
              <w:rPr>
                <w:rFonts w:ascii="Arial" w:hAnsi="Arial" w:cs="Arial"/>
                <w:color w:val="000000"/>
                <w:lang w:val="es-CL"/>
              </w:rPr>
              <w:t>pales</w:t>
            </w:r>
            <w:r>
              <w:rPr>
                <w:rFonts w:ascii="Arial" w:hAnsi="Arial" w:cs="Arial"/>
                <w:color w:val="000000"/>
                <w:lang w:val="es-CL"/>
              </w:rPr>
              <w:t xml:space="preserve">. Tal procedimiento </w:t>
            </w:r>
            <w:r w:rsidRPr="00922D2D">
              <w:rPr>
                <w:rFonts w:ascii="Arial" w:hAnsi="Arial" w:cs="Arial"/>
                <w:color w:val="000000"/>
                <w:lang w:val="es-CL"/>
              </w:rPr>
              <w:t>contempl</w:t>
            </w:r>
            <w:r>
              <w:rPr>
                <w:rFonts w:ascii="Arial" w:hAnsi="Arial" w:cs="Arial"/>
                <w:color w:val="000000"/>
                <w:lang w:val="es-CL"/>
              </w:rPr>
              <w:t>a</w:t>
            </w:r>
            <w:r w:rsidRPr="00922D2D">
              <w:rPr>
                <w:rFonts w:ascii="Arial" w:hAnsi="Arial" w:cs="Arial"/>
                <w:color w:val="000000"/>
                <w:lang w:val="es-CL"/>
              </w:rPr>
              <w:t xml:space="preserve"> políticas y </w:t>
            </w:r>
            <w:r>
              <w:rPr>
                <w:rFonts w:ascii="Arial" w:hAnsi="Arial" w:cs="Arial"/>
                <w:color w:val="000000"/>
                <w:lang w:val="es-CL"/>
              </w:rPr>
              <w:t>mecanismos</w:t>
            </w:r>
            <w:r w:rsidRPr="00922D2D">
              <w:rPr>
                <w:rFonts w:ascii="Arial" w:hAnsi="Arial" w:cs="Arial"/>
                <w:color w:val="000000"/>
                <w:lang w:val="es-CL"/>
              </w:rPr>
              <w:t xml:space="preserve"> de selección de potenciales reemplazantes y el adecuado traspaso de funciones e información del gerente o ejecutivo principal a sus reemplazantes o al directorio.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2162" w:rsidRPr="00922D2D" w:rsidRDefault="00BC2162" w:rsidP="00C430D2">
            <w:pPr>
              <w:rPr>
                <w:rFonts w:ascii="Arial" w:hAnsi="Arial" w:cs="Arial"/>
                <w:color w:val="000000"/>
                <w:lang w:val="es-CL"/>
              </w:rPr>
            </w:pPr>
            <w:r w:rsidRPr="00922D2D">
              <w:rPr>
                <w:rFonts w:ascii="Arial" w:hAnsi="Arial" w:cs="Arial"/>
                <w:color w:val="000000"/>
                <w:lang w:val="es-CL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162" w:rsidRPr="00922D2D" w:rsidRDefault="00BC2162" w:rsidP="00C430D2">
            <w:pPr>
              <w:rPr>
                <w:rFonts w:ascii="Arial" w:hAnsi="Arial" w:cs="Arial"/>
                <w:color w:val="000000"/>
                <w:lang w:val="es-CL"/>
              </w:rPr>
            </w:pPr>
            <w:r w:rsidRPr="00922D2D">
              <w:rPr>
                <w:rFonts w:ascii="Arial" w:hAnsi="Arial" w:cs="Arial"/>
                <w:color w:val="000000"/>
                <w:lang w:val="es-CL"/>
              </w:rPr>
              <w:t> </w:t>
            </w:r>
          </w:p>
        </w:tc>
      </w:tr>
      <w:tr w:rsidR="00BC2162" w:rsidRPr="00922D2D" w:rsidTr="00C430D2">
        <w:trPr>
          <w:trHeight w:val="960"/>
        </w:trPr>
        <w:tc>
          <w:tcPr>
            <w:tcW w:w="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2162" w:rsidRPr="00922D2D" w:rsidRDefault="00BC2162" w:rsidP="00C430D2">
            <w:pPr>
              <w:rPr>
                <w:rFonts w:ascii="Calibri" w:hAnsi="Calibri" w:cs="Calibri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490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162" w:rsidRPr="00922D2D" w:rsidRDefault="00BC2162" w:rsidP="00C430D2">
            <w:pPr>
              <w:rPr>
                <w:rFonts w:ascii="Arial" w:hAnsi="Arial" w:cs="Arial"/>
                <w:color w:val="000000"/>
                <w:lang w:val="es-CL"/>
              </w:rPr>
            </w:pPr>
            <w:r w:rsidRPr="00922D2D">
              <w:rPr>
                <w:rFonts w:ascii="Arial" w:hAnsi="Arial" w:cs="Arial"/>
                <w:color w:val="000000"/>
                <w:lang w:val="es-CL"/>
              </w:rPr>
              <w:t>Explicación:</w:t>
            </w:r>
          </w:p>
        </w:tc>
      </w:tr>
      <w:tr w:rsidR="00BC2162" w:rsidRPr="00922D2D" w:rsidTr="00C430D2">
        <w:trPr>
          <w:trHeight w:val="1290"/>
        </w:trPr>
        <w:tc>
          <w:tcPr>
            <w:tcW w:w="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2162" w:rsidRPr="00922D2D" w:rsidRDefault="00BC2162" w:rsidP="00C430D2">
            <w:pPr>
              <w:rPr>
                <w:rFonts w:ascii="Calibri" w:hAnsi="Calibri" w:cs="Calibri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4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162" w:rsidRPr="00922D2D" w:rsidRDefault="00BC2162" w:rsidP="00C430D2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  <w:r w:rsidRPr="00922D2D">
              <w:rPr>
                <w:rFonts w:ascii="Arial" w:hAnsi="Arial" w:cs="Arial"/>
                <w:color w:val="000000"/>
                <w:lang w:val="es-CL"/>
              </w:rPr>
              <w:t>b)</w:t>
            </w:r>
            <w:r w:rsidRPr="00922D2D">
              <w:rPr>
                <w:color w:val="000000"/>
                <w:sz w:val="14"/>
                <w:szCs w:val="14"/>
                <w:lang w:val="es-CL"/>
              </w:rPr>
              <w:t xml:space="preserve">    </w:t>
            </w:r>
            <w:r>
              <w:rPr>
                <w:rFonts w:ascii="Arial" w:hAnsi="Arial" w:cs="Arial"/>
                <w:color w:val="000000"/>
                <w:lang w:val="es-CL"/>
              </w:rPr>
              <w:t>E</w:t>
            </w:r>
            <w:r w:rsidRPr="00922D2D">
              <w:rPr>
                <w:rFonts w:ascii="Arial" w:hAnsi="Arial" w:cs="Arial"/>
                <w:color w:val="000000"/>
                <w:lang w:val="es-CL"/>
              </w:rPr>
              <w:t xml:space="preserve">l directorio ha establecido </w:t>
            </w:r>
            <w:r>
              <w:rPr>
                <w:rFonts w:ascii="Arial" w:hAnsi="Arial" w:cs="Arial"/>
                <w:color w:val="000000"/>
                <w:lang w:val="es-CL"/>
              </w:rPr>
              <w:t>directrices</w:t>
            </w:r>
            <w:r w:rsidRPr="00922D2D">
              <w:rPr>
                <w:rFonts w:ascii="Arial" w:hAnsi="Arial" w:cs="Arial"/>
                <w:color w:val="000000"/>
                <w:lang w:val="es-CL"/>
              </w:rPr>
              <w:t xml:space="preserve"> y procedimientos formales tendientes a prevenir </w:t>
            </w:r>
            <w:r>
              <w:rPr>
                <w:rFonts w:ascii="Arial" w:hAnsi="Arial" w:cs="Arial"/>
                <w:color w:val="000000"/>
                <w:lang w:val="es-CL"/>
              </w:rPr>
              <w:t>que las</w:t>
            </w:r>
            <w:r w:rsidRPr="00922D2D">
              <w:rPr>
                <w:rFonts w:ascii="Arial" w:hAnsi="Arial" w:cs="Arial"/>
                <w:color w:val="000000"/>
                <w:lang w:val="es-CL"/>
              </w:rPr>
              <w:t xml:space="preserve"> políticas de compensación e indemnización de los gerentes y ejecutivos principales, </w:t>
            </w:r>
            <w:r>
              <w:rPr>
                <w:rFonts w:ascii="Arial" w:hAnsi="Arial" w:cs="Arial"/>
                <w:color w:val="000000"/>
                <w:lang w:val="es-CL"/>
              </w:rPr>
              <w:t>generen incentivos</w:t>
            </w:r>
            <w:r w:rsidRPr="00922D2D">
              <w:rPr>
                <w:rFonts w:ascii="Arial" w:hAnsi="Arial" w:cs="Arial"/>
                <w:color w:val="000000"/>
                <w:lang w:val="es-CL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es-CL"/>
              </w:rPr>
              <w:t xml:space="preserve">a que dichos ejecutivos expongan a </w:t>
            </w:r>
            <w:r w:rsidRPr="00922D2D">
              <w:rPr>
                <w:rFonts w:ascii="Arial" w:hAnsi="Arial" w:cs="Arial"/>
                <w:color w:val="000000"/>
                <w:lang w:val="es-CL"/>
              </w:rPr>
              <w:t xml:space="preserve">la </w:t>
            </w:r>
            <w:r>
              <w:rPr>
                <w:rFonts w:ascii="Arial" w:hAnsi="Arial" w:cs="Arial"/>
                <w:color w:val="000000"/>
                <w:lang w:val="es-CL"/>
              </w:rPr>
              <w:t>sociedad</w:t>
            </w:r>
            <w:r w:rsidRPr="00922D2D">
              <w:rPr>
                <w:rFonts w:ascii="Arial" w:hAnsi="Arial" w:cs="Arial"/>
                <w:color w:val="000000"/>
                <w:lang w:val="es-CL"/>
              </w:rPr>
              <w:t xml:space="preserve"> a riesgos </w:t>
            </w:r>
            <w:r>
              <w:rPr>
                <w:rFonts w:ascii="Arial" w:hAnsi="Arial" w:cs="Arial"/>
                <w:color w:val="000000"/>
                <w:lang w:val="es-CL"/>
              </w:rPr>
              <w:t>que no estén acorde a las políticas definidas sobre la materia o a</w:t>
            </w:r>
            <w:r w:rsidRPr="00922D2D">
              <w:rPr>
                <w:rFonts w:ascii="Arial" w:hAnsi="Arial" w:cs="Arial"/>
                <w:color w:val="000000"/>
                <w:lang w:val="es-CL"/>
              </w:rPr>
              <w:t xml:space="preserve"> la comisión de eventuales </w:t>
            </w:r>
            <w:r>
              <w:rPr>
                <w:rFonts w:ascii="Arial" w:hAnsi="Arial" w:cs="Arial"/>
                <w:color w:val="000000"/>
                <w:lang w:val="es-CL"/>
              </w:rPr>
              <w:t>ilícitos</w:t>
            </w:r>
            <w:r w:rsidRPr="00922D2D">
              <w:rPr>
                <w:rFonts w:ascii="Arial" w:hAnsi="Arial" w:cs="Arial"/>
                <w:color w:val="000000"/>
                <w:lang w:val="es-CL"/>
              </w:rPr>
              <w:t>.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2162" w:rsidRPr="00922D2D" w:rsidRDefault="00BC2162" w:rsidP="00C430D2">
            <w:pPr>
              <w:rPr>
                <w:rFonts w:ascii="Arial" w:hAnsi="Arial" w:cs="Arial"/>
                <w:color w:val="000000"/>
                <w:lang w:val="es-CL"/>
              </w:rPr>
            </w:pPr>
            <w:r w:rsidRPr="00922D2D">
              <w:rPr>
                <w:rFonts w:ascii="Arial" w:hAnsi="Arial" w:cs="Arial"/>
                <w:color w:val="000000"/>
                <w:lang w:val="es-CL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162" w:rsidRPr="00922D2D" w:rsidRDefault="00BC2162" w:rsidP="00C430D2">
            <w:pPr>
              <w:rPr>
                <w:rFonts w:ascii="Arial" w:hAnsi="Arial" w:cs="Arial"/>
                <w:color w:val="000000"/>
                <w:lang w:val="es-CL"/>
              </w:rPr>
            </w:pPr>
            <w:r w:rsidRPr="00922D2D">
              <w:rPr>
                <w:rFonts w:ascii="Arial" w:hAnsi="Arial" w:cs="Arial"/>
                <w:color w:val="000000"/>
                <w:lang w:val="es-CL"/>
              </w:rPr>
              <w:t> </w:t>
            </w:r>
          </w:p>
        </w:tc>
      </w:tr>
      <w:tr w:rsidR="00BC2162" w:rsidRPr="00922D2D" w:rsidTr="00C430D2">
        <w:trPr>
          <w:trHeight w:val="960"/>
        </w:trPr>
        <w:tc>
          <w:tcPr>
            <w:tcW w:w="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2162" w:rsidRPr="00922D2D" w:rsidRDefault="00BC2162" w:rsidP="00C430D2">
            <w:pPr>
              <w:rPr>
                <w:rFonts w:ascii="Calibri" w:hAnsi="Calibri" w:cs="Calibri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490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162" w:rsidRPr="00922D2D" w:rsidRDefault="00BC2162" w:rsidP="00C430D2">
            <w:pPr>
              <w:rPr>
                <w:rFonts w:ascii="Arial" w:hAnsi="Arial" w:cs="Arial"/>
                <w:color w:val="000000"/>
                <w:lang w:val="es-CL"/>
              </w:rPr>
            </w:pPr>
            <w:r w:rsidRPr="00922D2D">
              <w:rPr>
                <w:rFonts w:ascii="Arial" w:hAnsi="Arial" w:cs="Arial"/>
                <w:color w:val="000000"/>
                <w:lang w:val="es-CL"/>
              </w:rPr>
              <w:t>Explicación:</w:t>
            </w:r>
          </w:p>
        </w:tc>
      </w:tr>
    </w:tbl>
    <w:p w:rsidR="00BC2162" w:rsidRDefault="00BC2162" w:rsidP="00BC2162">
      <w:r>
        <w:br w:type="page"/>
      </w:r>
    </w:p>
    <w:tbl>
      <w:tblPr>
        <w:tblW w:w="500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8283"/>
        <w:gridCol w:w="675"/>
        <w:gridCol w:w="634"/>
      </w:tblGrid>
      <w:tr w:rsidR="00BC2162" w:rsidRPr="00922D2D" w:rsidTr="00C430D2">
        <w:trPr>
          <w:trHeight w:val="465"/>
          <w:tblHeader/>
        </w:trPr>
        <w:tc>
          <w:tcPr>
            <w:tcW w:w="4331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162" w:rsidRPr="00922D2D" w:rsidRDefault="00BC2162" w:rsidP="00C430D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lastRenderedPageBreak/>
              <w:t>Práctica</w:t>
            </w:r>
          </w:p>
        </w:tc>
        <w:tc>
          <w:tcPr>
            <w:tcW w:w="66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162" w:rsidRPr="00922D2D" w:rsidRDefault="00BC2162" w:rsidP="00C430D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>Adopción</w:t>
            </w:r>
          </w:p>
        </w:tc>
      </w:tr>
      <w:tr w:rsidR="00BC2162" w:rsidRPr="00922D2D" w:rsidTr="00C430D2">
        <w:trPr>
          <w:trHeight w:val="315"/>
          <w:tblHeader/>
        </w:trPr>
        <w:tc>
          <w:tcPr>
            <w:tcW w:w="4331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BC2162" w:rsidRPr="00922D2D" w:rsidRDefault="00BC2162" w:rsidP="00C430D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162" w:rsidRPr="00922D2D" w:rsidRDefault="00BC2162" w:rsidP="00C430D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/>
              </w:rPr>
            </w:pPr>
            <w:r w:rsidRPr="00922D2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>SI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162" w:rsidRPr="00922D2D" w:rsidRDefault="00BC2162" w:rsidP="00C430D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/>
              </w:rPr>
            </w:pPr>
            <w:r w:rsidRPr="00922D2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>NO</w:t>
            </w:r>
          </w:p>
        </w:tc>
      </w:tr>
      <w:tr w:rsidR="00BC2162" w:rsidRPr="00922D2D" w:rsidTr="00C430D2">
        <w:trPr>
          <w:trHeight w:val="50"/>
          <w:tblHeader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162" w:rsidRPr="009D2FC5" w:rsidRDefault="00BC2162" w:rsidP="00C430D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/>
              </w:rPr>
            </w:pPr>
          </w:p>
        </w:tc>
      </w:tr>
      <w:tr w:rsidR="00BC2162" w:rsidRPr="00922D2D" w:rsidTr="00C430D2">
        <w:trPr>
          <w:trHeight w:val="960"/>
        </w:trPr>
        <w:tc>
          <w:tcPr>
            <w:tcW w:w="9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2162" w:rsidRPr="00922D2D" w:rsidRDefault="00BC2162" w:rsidP="00C430D2">
            <w:pPr>
              <w:rPr>
                <w:rFonts w:ascii="Calibri" w:hAnsi="Calibri" w:cs="Calibri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490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162" w:rsidRPr="00922D2D" w:rsidRDefault="00BC2162" w:rsidP="00C430D2">
            <w:pPr>
              <w:rPr>
                <w:rFonts w:ascii="Arial" w:hAnsi="Arial" w:cs="Arial"/>
                <w:b/>
                <w:bCs/>
                <w:color w:val="000000"/>
                <w:lang w:val="es-CL"/>
              </w:rPr>
            </w:pPr>
            <w:r w:rsidRPr="00922D2D">
              <w:rPr>
                <w:rFonts w:ascii="Arial" w:hAnsi="Arial" w:cs="Arial"/>
                <w:b/>
                <w:bCs/>
                <w:color w:val="000000"/>
                <w:lang w:val="es-CL"/>
              </w:rPr>
              <w:t>B.</w:t>
            </w:r>
            <w:r w:rsidRPr="00922D2D">
              <w:rPr>
                <w:b/>
                <w:bCs/>
                <w:color w:val="000000"/>
                <w:sz w:val="14"/>
                <w:szCs w:val="14"/>
                <w:lang w:val="es-CL"/>
              </w:rPr>
              <w:t xml:space="preserve">    </w:t>
            </w:r>
            <w:r>
              <w:rPr>
                <w:rFonts w:ascii="Arial" w:hAnsi="Arial" w:cs="Arial"/>
                <w:b/>
                <w:bCs/>
                <w:color w:val="000000"/>
                <w:lang w:val="es-CL"/>
              </w:rPr>
              <w:t>Otras</w:t>
            </w:r>
            <w:r w:rsidRPr="00922D2D">
              <w:rPr>
                <w:rFonts w:ascii="Arial" w:hAnsi="Arial" w:cs="Arial"/>
                <w:b/>
                <w:bCs/>
                <w:color w:val="000000"/>
                <w:lang w:val="es-CL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lang w:val="es-CL"/>
              </w:rPr>
              <w:t>prácticas a</w:t>
            </w:r>
            <w:r w:rsidRPr="00922D2D">
              <w:rPr>
                <w:rFonts w:ascii="Arial" w:hAnsi="Arial" w:cs="Arial"/>
                <w:b/>
                <w:bCs/>
                <w:color w:val="000000"/>
                <w:lang w:val="es-CL"/>
              </w:rPr>
              <w:t xml:space="preserve">doptadas por la </w:t>
            </w:r>
            <w:r>
              <w:rPr>
                <w:rFonts w:ascii="Arial" w:hAnsi="Arial" w:cs="Arial"/>
                <w:b/>
                <w:bCs/>
                <w:color w:val="000000"/>
                <w:lang w:val="es-CL"/>
              </w:rPr>
              <w:t>sociedad, referidas a las materias de este numeral  (N</w:t>
            </w:r>
            <w:r w:rsidRPr="00922D2D">
              <w:rPr>
                <w:rFonts w:ascii="Arial" w:hAnsi="Arial" w:cs="Arial"/>
                <w:b/>
                <w:bCs/>
                <w:color w:val="000000"/>
                <w:lang w:val="es-CL"/>
              </w:rPr>
              <w:t xml:space="preserve">o más de </w:t>
            </w:r>
            <w:r>
              <w:rPr>
                <w:rFonts w:ascii="Arial" w:hAnsi="Arial" w:cs="Arial"/>
                <w:b/>
                <w:bCs/>
                <w:color w:val="000000"/>
                <w:lang w:val="es-CL"/>
              </w:rPr>
              <w:t>5</w:t>
            </w:r>
            <w:r w:rsidRPr="00922D2D">
              <w:rPr>
                <w:rFonts w:ascii="Arial" w:hAnsi="Arial" w:cs="Arial"/>
                <w:b/>
                <w:bCs/>
                <w:color w:val="000000"/>
                <w:lang w:val="es-CL"/>
              </w:rPr>
              <w:t>)</w:t>
            </w:r>
          </w:p>
        </w:tc>
      </w:tr>
      <w:tr w:rsidR="00BC2162" w:rsidRPr="00922D2D" w:rsidTr="00C430D2">
        <w:trPr>
          <w:trHeight w:val="960"/>
        </w:trPr>
        <w:tc>
          <w:tcPr>
            <w:tcW w:w="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2162" w:rsidRPr="00922D2D" w:rsidRDefault="00BC2162" w:rsidP="00C430D2">
            <w:pPr>
              <w:rPr>
                <w:rFonts w:ascii="Calibri" w:hAnsi="Calibri" w:cs="Calibri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490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162" w:rsidRPr="00922D2D" w:rsidRDefault="00BC2162" w:rsidP="00C430D2">
            <w:pPr>
              <w:jc w:val="center"/>
              <w:rPr>
                <w:rFonts w:ascii="Arial" w:hAnsi="Arial" w:cs="Arial"/>
                <w:color w:val="000000"/>
                <w:lang w:val="es-CL"/>
              </w:rPr>
            </w:pPr>
            <w:r w:rsidRPr="00922D2D">
              <w:rPr>
                <w:rFonts w:ascii="Arial" w:hAnsi="Arial" w:cs="Arial"/>
                <w:color w:val="000000"/>
                <w:lang w:val="es-CL"/>
              </w:rPr>
              <w:t> </w:t>
            </w:r>
          </w:p>
        </w:tc>
      </w:tr>
      <w:tr w:rsidR="00BC2162" w:rsidRPr="00922D2D" w:rsidTr="00C430D2">
        <w:trPr>
          <w:trHeight w:val="96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162" w:rsidRPr="00801A06" w:rsidRDefault="00BC2162" w:rsidP="00BC2162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/>
              </w:rPr>
            </w:pPr>
            <w:r w:rsidRPr="00801A0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/>
              </w:rPr>
              <w:t xml:space="preserve">De la definición, implementación y supervisión de políticas y procedimientos de control interno y gestión de riesgos en la empresa </w:t>
            </w:r>
          </w:p>
        </w:tc>
      </w:tr>
      <w:tr w:rsidR="00BC2162" w:rsidRPr="00922D2D" w:rsidTr="00C430D2">
        <w:trPr>
          <w:trHeight w:val="960"/>
        </w:trPr>
        <w:tc>
          <w:tcPr>
            <w:tcW w:w="9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62" w:rsidRPr="00922D2D" w:rsidRDefault="00BC2162" w:rsidP="00C430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/>
              </w:rPr>
            </w:pPr>
            <w:r w:rsidRPr="00922D2D">
              <w:rPr>
                <w:rFonts w:ascii="Calibri" w:hAnsi="Calibri" w:cs="Calibri"/>
                <w:color w:val="000000"/>
                <w:sz w:val="22"/>
                <w:szCs w:val="22"/>
                <w:lang w:val="es-CL"/>
              </w:rPr>
              <w:t> </w:t>
            </w:r>
          </w:p>
        </w:tc>
        <w:tc>
          <w:tcPr>
            <w:tcW w:w="490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162" w:rsidRPr="00922D2D" w:rsidRDefault="00BC2162" w:rsidP="00C430D2">
            <w:pPr>
              <w:rPr>
                <w:rFonts w:ascii="Arial" w:hAnsi="Arial" w:cs="Arial"/>
                <w:b/>
                <w:bCs/>
                <w:color w:val="000000"/>
                <w:lang w:val="es-CL"/>
              </w:rPr>
            </w:pPr>
            <w:r w:rsidRPr="00922D2D">
              <w:rPr>
                <w:rFonts w:ascii="Arial" w:hAnsi="Arial" w:cs="Arial"/>
                <w:b/>
                <w:bCs/>
                <w:color w:val="000000"/>
                <w:lang w:val="es-CL"/>
              </w:rPr>
              <w:t>A.</w:t>
            </w:r>
            <w:r w:rsidRPr="00922D2D">
              <w:rPr>
                <w:b/>
                <w:bCs/>
                <w:color w:val="000000"/>
                <w:sz w:val="14"/>
                <w:szCs w:val="14"/>
                <w:lang w:val="es-CL"/>
              </w:rPr>
              <w:t xml:space="preserve">    </w:t>
            </w:r>
            <w:r>
              <w:rPr>
                <w:rFonts w:ascii="Arial" w:hAnsi="Arial" w:cs="Arial"/>
                <w:b/>
                <w:bCs/>
                <w:color w:val="000000"/>
                <w:lang w:val="es-CL"/>
              </w:rPr>
              <w:t>De la</w:t>
            </w:r>
            <w:r w:rsidRPr="00922D2D">
              <w:rPr>
                <w:rFonts w:ascii="Arial" w:hAnsi="Arial" w:cs="Arial"/>
                <w:b/>
                <w:bCs/>
                <w:color w:val="000000"/>
                <w:lang w:val="es-CL"/>
              </w:rPr>
              <w:t xml:space="preserve"> administra</w:t>
            </w:r>
            <w:r>
              <w:rPr>
                <w:rFonts w:ascii="Arial" w:hAnsi="Arial" w:cs="Arial"/>
                <w:b/>
                <w:bCs/>
                <w:color w:val="000000"/>
                <w:lang w:val="es-CL"/>
              </w:rPr>
              <w:t>ción</w:t>
            </w:r>
            <w:r w:rsidRPr="00922D2D">
              <w:rPr>
                <w:rFonts w:ascii="Arial" w:hAnsi="Arial" w:cs="Arial"/>
                <w:b/>
                <w:bCs/>
                <w:color w:val="000000"/>
                <w:lang w:val="es-CL"/>
              </w:rPr>
              <w:t xml:space="preserve"> adecuada</w:t>
            </w:r>
            <w:r>
              <w:rPr>
                <w:rFonts w:ascii="Arial" w:hAnsi="Arial" w:cs="Arial"/>
                <w:b/>
                <w:bCs/>
                <w:color w:val="000000"/>
                <w:lang w:val="es-CL"/>
              </w:rPr>
              <w:t xml:space="preserve"> de</w:t>
            </w:r>
            <w:r w:rsidRPr="00922D2D">
              <w:rPr>
                <w:rFonts w:ascii="Arial" w:hAnsi="Arial" w:cs="Arial"/>
                <w:b/>
                <w:bCs/>
                <w:color w:val="000000"/>
                <w:lang w:val="es-CL"/>
              </w:rPr>
              <w:t xml:space="preserve"> los riesgos inherentes a los negocios que realiza la entidad y </w:t>
            </w:r>
            <w:r>
              <w:rPr>
                <w:rFonts w:ascii="Arial" w:hAnsi="Arial" w:cs="Arial"/>
                <w:b/>
                <w:bCs/>
                <w:color w:val="000000"/>
                <w:lang w:val="es-CL"/>
              </w:rPr>
              <w:t xml:space="preserve">de la </w:t>
            </w:r>
            <w:r w:rsidRPr="00922D2D">
              <w:rPr>
                <w:rFonts w:ascii="Arial" w:hAnsi="Arial" w:cs="Arial"/>
                <w:b/>
                <w:bCs/>
                <w:color w:val="000000"/>
                <w:lang w:val="es-CL"/>
              </w:rPr>
              <w:t>adop</w:t>
            </w:r>
            <w:r>
              <w:rPr>
                <w:rFonts w:ascii="Arial" w:hAnsi="Arial" w:cs="Arial"/>
                <w:b/>
                <w:bCs/>
                <w:color w:val="000000"/>
                <w:lang w:val="es-CL"/>
              </w:rPr>
              <w:t>ción de</w:t>
            </w:r>
            <w:r w:rsidRPr="00922D2D">
              <w:rPr>
                <w:rFonts w:ascii="Arial" w:hAnsi="Arial" w:cs="Arial"/>
                <w:b/>
                <w:bCs/>
                <w:color w:val="000000"/>
                <w:lang w:val="es-CL"/>
              </w:rPr>
              <w:t xml:space="preserve"> las medidas que correspondan a objeto que los riesgos finalmente asumidos por la misma</w:t>
            </w:r>
            <w:r>
              <w:rPr>
                <w:rFonts w:ascii="Arial" w:hAnsi="Arial" w:cs="Arial"/>
                <w:b/>
                <w:bCs/>
                <w:color w:val="000000"/>
                <w:lang w:val="es-CL"/>
              </w:rPr>
              <w:t>,</w:t>
            </w:r>
            <w:r w:rsidRPr="00922D2D">
              <w:rPr>
                <w:rFonts w:ascii="Arial" w:hAnsi="Arial" w:cs="Arial"/>
                <w:b/>
                <w:bCs/>
                <w:color w:val="000000"/>
                <w:lang w:val="es-CL"/>
              </w:rPr>
              <w:t xml:space="preserve"> se enmarquen dentro de las políticas definidas al efecto.</w:t>
            </w:r>
          </w:p>
        </w:tc>
      </w:tr>
      <w:tr w:rsidR="00BC2162" w:rsidRPr="00922D2D" w:rsidTr="00C430D2">
        <w:trPr>
          <w:trHeight w:val="960"/>
        </w:trPr>
        <w:tc>
          <w:tcPr>
            <w:tcW w:w="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2162" w:rsidRPr="00922D2D" w:rsidRDefault="00BC2162" w:rsidP="00C430D2">
            <w:pPr>
              <w:rPr>
                <w:rFonts w:ascii="Calibri" w:hAnsi="Calibri" w:cs="Calibri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4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162" w:rsidRPr="00922D2D" w:rsidRDefault="00BC2162" w:rsidP="00C430D2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  <w:r>
              <w:rPr>
                <w:rFonts w:ascii="Arial" w:hAnsi="Arial" w:cs="Arial"/>
                <w:color w:val="000000"/>
                <w:lang w:val="es-CL"/>
              </w:rPr>
              <w:t>a</w:t>
            </w:r>
            <w:r w:rsidRPr="00922D2D">
              <w:rPr>
                <w:rFonts w:ascii="Arial" w:hAnsi="Arial" w:cs="Arial"/>
                <w:color w:val="000000"/>
                <w:lang w:val="es-CL"/>
              </w:rPr>
              <w:t>)</w:t>
            </w:r>
            <w:r w:rsidRPr="00922D2D">
              <w:rPr>
                <w:color w:val="000000"/>
                <w:sz w:val="14"/>
                <w:szCs w:val="14"/>
                <w:lang w:val="es-CL"/>
              </w:rPr>
              <w:t xml:space="preserve">    </w:t>
            </w:r>
            <w:r>
              <w:rPr>
                <w:rFonts w:ascii="Arial" w:hAnsi="Arial" w:cs="Arial"/>
                <w:color w:val="000000"/>
                <w:lang w:val="es-CL"/>
              </w:rPr>
              <w:t>La sociedad</w:t>
            </w:r>
            <w:r w:rsidRPr="00C04A5B">
              <w:rPr>
                <w:rFonts w:ascii="Arial" w:hAnsi="Arial" w:cs="Arial"/>
                <w:color w:val="000000"/>
                <w:lang w:val="es-CL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es-CL"/>
              </w:rPr>
              <w:t xml:space="preserve">cuenta con políticas y procedimientos formales para la administración de sus riesgos, siendo </w:t>
            </w:r>
            <w:r w:rsidRPr="00C04A5B">
              <w:rPr>
                <w:rFonts w:ascii="Arial" w:hAnsi="Arial" w:cs="Arial"/>
                <w:color w:val="000000"/>
                <w:lang w:val="es-CL"/>
              </w:rPr>
              <w:t>el personal</w:t>
            </w:r>
            <w:r>
              <w:rPr>
                <w:rFonts w:ascii="Arial" w:hAnsi="Arial" w:cs="Arial"/>
                <w:color w:val="000000"/>
                <w:lang w:val="es-CL"/>
              </w:rPr>
              <w:t xml:space="preserve"> atingente, </w:t>
            </w:r>
            <w:r w:rsidRPr="00C04A5B">
              <w:rPr>
                <w:rFonts w:ascii="Arial" w:hAnsi="Arial" w:cs="Arial"/>
                <w:color w:val="000000"/>
                <w:lang w:val="es-CL"/>
              </w:rPr>
              <w:t>independiente del vínculo</w:t>
            </w:r>
            <w:r w:rsidRPr="00C04A5B" w:rsidDel="00F03A51">
              <w:rPr>
                <w:rFonts w:ascii="Arial" w:hAnsi="Arial" w:cs="Arial"/>
                <w:color w:val="000000"/>
                <w:lang w:val="es-CL"/>
              </w:rPr>
              <w:t xml:space="preserve"> </w:t>
            </w:r>
            <w:r w:rsidRPr="00C04A5B">
              <w:rPr>
                <w:rFonts w:ascii="Arial" w:hAnsi="Arial" w:cs="Arial"/>
                <w:color w:val="000000"/>
                <w:lang w:val="es-CL"/>
              </w:rPr>
              <w:t xml:space="preserve">contractual que lo una con la sociedad, debidamente informado y capacitado respecto de </w:t>
            </w:r>
            <w:r>
              <w:rPr>
                <w:rFonts w:ascii="Arial" w:hAnsi="Arial" w:cs="Arial"/>
                <w:color w:val="000000"/>
                <w:lang w:val="es-CL"/>
              </w:rPr>
              <w:t>tales materias. Además, dichas políticas y procedimientos son revisados periódicamente y actualizados, si correspondiere</w:t>
            </w:r>
            <w:r w:rsidRPr="00C04A5B">
              <w:rPr>
                <w:rFonts w:ascii="Arial" w:hAnsi="Arial" w:cs="Arial"/>
                <w:color w:val="000000"/>
                <w:lang w:val="es-CL"/>
              </w:rPr>
              <w:t xml:space="preserve">.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2162" w:rsidRPr="00922D2D" w:rsidRDefault="00BC2162" w:rsidP="00C430D2">
            <w:pPr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162" w:rsidRPr="00922D2D" w:rsidRDefault="00BC2162" w:rsidP="00C430D2">
            <w:pPr>
              <w:rPr>
                <w:rFonts w:ascii="Arial" w:hAnsi="Arial" w:cs="Arial"/>
                <w:color w:val="000000"/>
                <w:lang w:val="es-CL"/>
              </w:rPr>
            </w:pPr>
          </w:p>
        </w:tc>
      </w:tr>
      <w:tr w:rsidR="00BC2162" w:rsidRPr="00922D2D" w:rsidTr="00C430D2">
        <w:trPr>
          <w:trHeight w:val="960"/>
        </w:trPr>
        <w:tc>
          <w:tcPr>
            <w:tcW w:w="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2162" w:rsidRPr="00922D2D" w:rsidRDefault="00BC2162" w:rsidP="00C430D2">
            <w:pPr>
              <w:rPr>
                <w:rFonts w:ascii="Calibri" w:hAnsi="Calibri" w:cs="Calibri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490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C2162" w:rsidRPr="00922D2D" w:rsidRDefault="00BC2162" w:rsidP="00C430D2">
            <w:pPr>
              <w:rPr>
                <w:rFonts w:ascii="Arial" w:hAnsi="Arial" w:cs="Arial"/>
                <w:color w:val="000000"/>
                <w:lang w:val="es-CL"/>
              </w:rPr>
            </w:pPr>
            <w:r w:rsidRPr="00922D2D">
              <w:rPr>
                <w:rFonts w:ascii="Arial" w:hAnsi="Arial" w:cs="Arial"/>
                <w:color w:val="000000"/>
                <w:lang w:val="es-CL"/>
              </w:rPr>
              <w:t>Explicación:</w:t>
            </w:r>
          </w:p>
        </w:tc>
      </w:tr>
      <w:tr w:rsidR="00BC2162" w:rsidRPr="00922D2D" w:rsidTr="00C430D2">
        <w:trPr>
          <w:trHeight w:val="1035"/>
        </w:trPr>
        <w:tc>
          <w:tcPr>
            <w:tcW w:w="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2162" w:rsidRPr="00922D2D" w:rsidRDefault="00BC2162" w:rsidP="00C430D2">
            <w:pPr>
              <w:rPr>
                <w:rFonts w:ascii="Calibri" w:hAnsi="Calibri" w:cs="Calibri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4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162" w:rsidRPr="00922D2D" w:rsidRDefault="00BC2162" w:rsidP="00C430D2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  <w:r>
              <w:rPr>
                <w:rFonts w:ascii="Arial" w:hAnsi="Arial" w:cs="Arial"/>
                <w:color w:val="000000"/>
                <w:lang w:val="es-CL"/>
              </w:rPr>
              <w:t>b</w:t>
            </w:r>
            <w:r w:rsidRPr="00922D2D">
              <w:rPr>
                <w:rFonts w:ascii="Arial" w:hAnsi="Arial" w:cs="Arial"/>
                <w:color w:val="000000"/>
                <w:lang w:val="es-CL"/>
              </w:rPr>
              <w:t>)</w:t>
            </w:r>
            <w:r w:rsidRPr="00922D2D">
              <w:rPr>
                <w:color w:val="000000"/>
                <w:sz w:val="14"/>
                <w:szCs w:val="14"/>
                <w:lang w:val="es-CL"/>
              </w:rPr>
              <w:t>   </w:t>
            </w:r>
            <w:r>
              <w:rPr>
                <w:rFonts w:ascii="Arial" w:hAnsi="Arial" w:cs="Arial"/>
                <w:color w:val="000000"/>
                <w:lang w:val="es-CL"/>
              </w:rPr>
              <w:t xml:space="preserve">El directorio </w:t>
            </w:r>
            <w:r w:rsidRPr="00922D2D">
              <w:rPr>
                <w:rFonts w:ascii="Arial" w:hAnsi="Arial" w:cs="Arial"/>
                <w:color w:val="000000"/>
                <w:lang w:val="es-CL"/>
              </w:rPr>
              <w:t>cuenta con un Comité</w:t>
            </w:r>
            <w:r>
              <w:rPr>
                <w:rFonts w:ascii="Arial" w:hAnsi="Arial" w:cs="Arial"/>
                <w:color w:val="000000"/>
                <w:lang w:val="es-CL"/>
              </w:rPr>
              <w:t xml:space="preserve"> o unidad que le reporte directamente,</w:t>
            </w:r>
            <w:r w:rsidRPr="00922D2D">
              <w:rPr>
                <w:rFonts w:ascii="Arial" w:hAnsi="Arial" w:cs="Arial"/>
                <w:color w:val="000000"/>
                <w:lang w:val="es-CL"/>
              </w:rPr>
              <w:t xml:space="preserve"> dedicado a controlar que </w:t>
            </w:r>
            <w:r>
              <w:rPr>
                <w:rFonts w:ascii="Arial" w:hAnsi="Arial" w:cs="Arial"/>
                <w:color w:val="000000"/>
                <w:lang w:val="es-CL"/>
              </w:rPr>
              <w:t xml:space="preserve">las políticas y procedimientos, referidos en la letra anterior, se cumplan y que por ende, </w:t>
            </w:r>
            <w:r w:rsidRPr="00922D2D">
              <w:rPr>
                <w:rFonts w:ascii="Arial" w:hAnsi="Arial" w:cs="Arial"/>
                <w:color w:val="000000"/>
                <w:lang w:val="es-CL"/>
              </w:rPr>
              <w:t xml:space="preserve">la exposición a los riesgos efectivamente </w:t>
            </w:r>
            <w:r>
              <w:rPr>
                <w:rFonts w:ascii="Arial" w:hAnsi="Arial" w:cs="Arial"/>
                <w:color w:val="000000"/>
                <w:lang w:val="es-CL"/>
              </w:rPr>
              <w:t>asumidos,</w:t>
            </w:r>
            <w:r w:rsidRPr="00922D2D">
              <w:rPr>
                <w:rFonts w:ascii="Arial" w:hAnsi="Arial" w:cs="Arial"/>
                <w:color w:val="000000"/>
                <w:lang w:val="es-CL"/>
              </w:rPr>
              <w:t xml:space="preserve"> sea acorde a lo definido en </w:t>
            </w:r>
            <w:r>
              <w:rPr>
                <w:rFonts w:ascii="Arial" w:hAnsi="Arial" w:cs="Arial"/>
                <w:color w:val="000000"/>
                <w:lang w:val="es-CL"/>
              </w:rPr>
              <w:t xml:space="preserve">tales políticas.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2162" w:rsidRPr="00922D2D" w:rsidRDefault="00BC2162" w:rsidP="00C430D2">
            <w:pPr>
              <w:rPr>
                <w:rFonts w:ascii="Arial" w:hAnsi="Arial" w:cs="Arial"/>
                <w:color w:val="000000"/>
                <w:lang w:val="es-CL"/>
              </w:rPr>
            </w:pPr>
            <w:r w:rsidRPr="00922D2D">
              <w:rPr>
                <w:rFonts w:ascii="Arial" w:hAnsi="Arial" w:cs="Arial"/>
                <w:color w:val="000000"/>
                <w:lang w:val="es-CL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162" w:rsidRPr="00922D2D" w:rsidRDefault="00BC2162" w:rsidP="00C430D2">
            <w:pPr>
              <w:rPr>
                <w:rFonts w:ascii="Arial" w:hAnsi="Arial" w:cs="Arial"/>
                <w:color w:val="000000"/>
                <w:lang w:val="es-CL"/>
              </w:rPr>
            </w:pPr>
            <w:r w:rsidRPr="00922D2D">
              <w:rPr>
                <w:rFonts w:ascii="Arial" w:hAnsi="Arial" w:cs="Arial"/>
                <w:color w:val="000000"/>
                <w:lang w:val="es-CL"/>
              </w:rPr>
              <w:t> </w:t>
            </w:r>
          </w:p>
        </w:tc>
      </w:tr>
      <w:tr w:rsidR="00BC2162" w:rsidRPr="00922D2D" w:rsidTr="00C430D2">
        <w:trPr>
          <w:trHeight w:val="960"/>
        </w:trPr>
        <w:tc>
          <w:tcPr>
            <w:tcW w:w="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2162" w:rsidRPr="00922D2D" w:rsidRDefault="00BC2162" w:rsidP="00C430D2">
            <w:pPr>
              <w:rPr>
                <w:rFonts w:ascii="Calibri" w:hAnsi="Calibri" w:cs="Calibri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490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162" w:rsidRPr="00922D2D" w:rsidRDefault="00BC2162" w:rsidP="00C430D2">
            <w:pPr>
              <w:rPr>
                <w:rFonts w:ascii="Arial" w:hAnsi="Arial" w:cs="Arial"/>
                <w:color w:val="000000"/>
                <w:lang w:val="es-CL"/>
              </w:rPr>
            </w:pPr>
            <w:r w:rsidRPr="00922D2D">
              <w:rPr>
                <w:rFonts w:ascii="Arial" w:hAnsi="Arial" w:cs="Arial"/>
                <w:color w:val="000000"/>
                <w:lang w:val="es-CL"/>
              </w:rPr>
              <w:t>Explicación:</w:t>
            </w:r>
          </w:p>
        </w:tc>
      </w:tr>
      <w:tr w:rsidR="00BC2162" w:rsidRPr="00922D2D" w:rsidTr="00C430D2">
        <w:trPr>
          <w:trHeight w:val="1035"/>
        </w:trPr>
        <w:tc>
          <w:tcPr>
            <w:tcW w:w="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2162" w:rsidRPr="00922D2D" w:rsidRDefault="00BC2162" w:rsidP="00C430D2">
            <w:pPr>
              <w:rPr>
                <w:rFonts w:ascii="Calibri" w:hAnsi="Calibri" w:cs="Calibri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4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162" w:rsidRPr="00922D2D" w:rsidRDefault="00BC2162" w:rsidP="00C430D2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  <w:r>
              <w:rPr>
                <w:rFonts w:ascii="Arial" w:hAnsi="Arial" w:cs="Arial"/>
                <w:color w:val="000000"/>
                <w:lang w:val="es-CL"/>
              </w:rPr>
              <w:t>c</w:t>
            </w:r>
            <w:r w:rsidRPr="00922D2D">
              <w:rPr>
                <w:rFonts w:ascii="Arial" w:hAnsi="Arial" w:cs="Arial"/>
                <w:color w:val="000000"/>
                <w:lang w:val="es-CL"/>
              </w:rPr>
              <w:t>)</w:t>
            </w:r>
            <w:r w:rsidRPr="00922D2D">
              <w:rPr>
                <w:color w:val="000000"/>
                <w:sz w:val="14"/>
                <w:szCs w:val="14"/>
                <w:lang w:val="es-CL"/>
              </w:rPr>
              <w:t xml:space="preserve">     </w:t>
            </w:r>
            <w:r w:rsidRPr="00922D2D">
              <w:rPr>
                <w:rFonts w:ascii="Arial" w:hAnsi="Arial" w:cs="Arial"/>
                <w:color w:val="000000"/>
                <w:lang w:val="es-CL"/>
              </w:rPr>
              <w:t xml:space="preserve">La sociedad cuenta con un procedimiento establecido </w:t>
            </w:r>
            <w:r>
              <w:rPr>
                <w:rFonts w:ascii="Arial" w:hAnsi="Arial" w:cs="Arial"/>
                <w:color w:val="000000"/>
                <w:lang w:val="es-CL"/>
              </w:rPr>
              <w:t xml:space="preserve">y conocido por </w:t>
            </w:r>
            <w:r w:rsidRPr="00922D2D">
              <w:rPr>
                <w:rFonts w:ascii="Arial" w:hAnsi="Arial" w:cs="Arial"/>
                <w:color w:val="000000"/>
                <w:lang w:val="es-CL"/>
              </w:rPr>
              <w:t xml:space="preserve">todo </w:t>
            </w:r>
            <w:r>
              <w:rPr>
                <w:rFonts w:ascii="Arial" w:hAnsi="Arial" w:cs="Arial"/>
                <w:color w:val="000000"/>
                <w:lang w:val="es-CL"/>
              </w:rPr>
              <w:t>su personal, cualquiera sea el vínculo</w:t>
            </w:r>
            <w:r w:rsidDel="00F03A51">
              <w:rPr>
                <w:rFonts w:ascii="Arial" w:hAnsi="Arial" w:cs="Arial"/>
                <w:color w:val="000000"/>
                <w:lang w:val="es-CL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es-CL"/>
              </w:rPr>
              <w:t>contractual con ella</w:t>
            </w:r>
            <w:r w:rsidRPr="00922D2D">
              <w:rPr>
                <w:rFonts w:ascii="Arial" w:hAnsi="Arial" w:cs="Arial"/>
                <w:color w:val="000000"/>
                <w:lang w:val="es-CL"/>
              </w:rPr>
              <w:t>, especialmente diseñado para la denuncia de eventuales irregularidades o ilícitos, que dé garantías respecto de la confidencialidad de la identidad del denunciante.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2162" w:rsidRPr="00922D2D" w:rsidRDefault="00BC2162" w:rsidP="00C430D2">
            <w:pPr>
              <w:rPr>
                <w:rFonts w:ascii="Arial" w:hAnsi="Arial" w:cs="Arial"/>
                <w:color w:val="000000"/>
                <w:lang w:val="es-CL"/>
              </w:rPr>
            </w:pPr>
            <w:r w:rsidRPr="00922D2D">
              <w:rPr>
                <w:rFonts w:ascii="Arial" w:hAnsi="Arial" w:cs="Arial"/>
                <w:color w:val="000000"/>
                <w:lang w:val="es-CL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162" w:rsidRPr="00922D2D" w:rsidRDefault="00BC2162" w:rsidP="00C430D2">
            <w:pPr>
              <w:rPr>
                <w:rFonts w:ascii="Arial" w:hAnsi="Arial" w:cs="Arial"/>
                <w:color w:val="000000"/>
                <w:lang w:val="es-CL"/>
              </w:rPr>
            </w:pPr>
            <w:r w:rsidRPr="00922D2D">
              <w:rPr>
                <w:rFonts w:ascii="Arial" w:hAnsi="Arial" w:cs="Arial"/>
                <w:color w:val="000000"/>
                <w:lang w:val="es-CL"/>
              </w:rPr>
              <w:t> </w:t>
            </w:r>
          </w:p>
        </w:tc>
      </w:tr>
      <w:tr w:rsidR="00BC2162" w:rsidRPr="00922D2D" w:rsidTr="00C430D2">
        <w:trPr>
          <w:trHeight w:val="960"/>
        </w:trPr>
        <w:tc>
          <w:tcPr>
            <w:tcW w:w="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2162" w:rsidRPr="00922D2D" w:rsidRDefault="00BC2162" w:rsidP="00C430D2">
            <w:pPr>
              <w:rPr>
                <w:rFonts w:ascii="Calibri" w:hAnsi="Calibri" w:cs="Calibri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490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162" w:rsidRPr="00922D2D" w:rsidRDefault="00BC2162" w:rsidP="00C430D2">
            <w:pPr>
              <w:rPr>
                <w:rFonts w:ascii="Arial" w:hAnsi="Arial" w:cs="Arial"/>
                <w:color w:val="000000"/>
                <w:lang w:val="es-CL"/>
              </w:rPr>
            </w:pPr>
            <w:r w:rsidRPr="00922D2D">
              <w:rPr>
                <w:rFonts w:ascii="Arial" w:hAnsi="Arial" w:cs="Arial"/>
                <w:color w:val="000000"/>
                <w:lang w:val="es-CL"/>
              </w:rPr>
              <w:t>Explicación:</w:t>
            </w:r>
          </w:p>
        </w:tc>
      </w:tr>
      <w:tr w:rsidR="00BC2162" w:rsidRPr="00922D2D" w:rsidTr="00C430D2">
        <w:trPr>
          <w:trHeight w:val="1035"/>
        </w:trPr>
        <w:tc>
          <w:tcPr>
            <w:tcW w:w="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2162" w:rsidRPr="00922D2D" w:rsidRDefault="00BC2162" w:rsidP="00C430D2">
            <w:pPr>
              <w:rPr>
                <w:rFonts w:ascii="Calibri" w:hAnsi="Calibri" w:cs="Calibri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4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162" w:rsidRPr="00922D2D" w:rsidRDefault="00BC2162" w:rsidP="00C430D2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  <w:r>
              <w:rPr>
                <w:rFonts w:ascii="Arial" w:hAnsi="Arial" w:cs="Arial"/>
                <w:color w:val="000000"/>
                <w:lang w:val="es-CL"/>
              </w:rPr>
              <w:t>d</w:t>
            </w:r>
            <w:r w:rsidRPr="00922D2D">
              <w:rPr>
                <w:rFonts w:ascii="Arial" w:hAnsi="Arial" w:cs="Arial"/>
                <w:color w:val="000000"/>
                <w:lang w:val="es-CL"/>
              </w:rPr>
              <w:t>)</w:t>
            </w:r>
            <w:r w:rsidRPr="00922D2D">
              <w:rPr>
                <w:color w:val="000000"/>
                <w:sz w:val="14"/>
                <w:szCs w:val="14"/>
                <w:lang w:val="es-CL"/>
              </w:rPr>
              <w:t xml:space="preserve">     </w:t>
            </w:r>
            <w:r w:rsidRPr="00922D2D">
              <w:rPr>
                <w:rFonts w:ascii="Arial" w:hAnsi="Arial" w:cs="Arial"/>
                <w:color w:val="000000"/>
                <w:lang w:val="es-CL"/>
              </w:rPr>
              <w:t xml:space="preserve">El directorio ha implementado un Código </w:t>
            </w:r>
            <w:r>
              <w:rPr>
                <w:rFonts w:ascii="Arial" w:hAnsi="Arial" w:cs="Arial"/>
                <w:color w:val="000000"/>
                <w:lang w:val="es-CL"/>
              </w:rPr>
              <w:t>de Conducta Ética, que</w:t>
            </w:r>
            <w:r w:rsidRPr="00922D2D">
              <w:rPr>
                <w:rFonts w:ascii="Arial" w:hAnsi="Arial" w:cs="Arial"/>
                <w:color w:val="000000"/>
                <w:lang w:val="es-CL"/>
              </w:rPr>
              <w:t xml:space="preserve"> defin</w:t>
            </w:r>
            <w:r>
              <w:rPr>
                <w:rFonts w:ascii="Arial" w:hAnsi="Arial" w:cs="Arial"/>
                <w:color w:val="000000"/>
                <w:lang w:val="es-CL"/>
              </w:rPr>
              <w:t>e</w:t>
            </w:r>
            <w:r w:rsidRPr="00922D2D">
              <w:rPr>
                <w:rFonts w:ascii="Arial" w:hAnsi="Arial" w:cs="Arial"/>
                <w:color w:val="000000"/>
                <w:lang w:val="es-CL"/>
              </w:rPr>
              <w:t xml:space="preserve"> los principios que </w:t>
            </w:r>
            <w:r>
              <w:rPr>
                <w:rFonts w:ascii="Arial" w:hAnsi="Arial" w:cs="Arial"/>
                <w:color w:val="000000"/>
                <w:lang w:val="es-CL"/>
              </w:rPr>
              <w:t>guían</w:t>
            </w:r>
            <w:r w:rsidRPr="00922D2D">
              <w:rPr>
                <w:rFonts w:ascii="Arial" w:hAnsi="Arial" w:cs="Arial"/>
                <w:color w:val="000000"/>
                <w:lang w:val="es-CL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es-CL"/>
              </w:rPr>
              <w:t>el actuar</w:t>
            </w:r>
            <w:r w:rsidRPr="00922D2D">
              <w:rPr>
                <w:rFonts w:ascii="Arial" w:hAnsi="Arial" w:cs="Arial"/>
                <w:color w:val="000000"/>
                <w:lang w:val="es-CL"/>
              </w:rPr>
              <w:t xml:space="preserve"> de </w:t>
            </w:r>
            <w:r>
              <w:rPr>
                <w:rFonts w:ascii="Arial" w:hAnsi="Arial" w:cs="Arial"/>
                <w:color w:val="000000"/>
                <w:lang w:val="es-CL"/>
              </w:rPr>
              <w:t>todo su personal, independiente del vínculo contractual con ella, y cuenta con procedimientos adecuados para capacitar a su personal respecto de tales principios.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2162" w:rsidRPr="00922D2D" w:rsidRDefault="00BC2162" w:rsidP="00C430D2">
            <w:pPr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162" w:rsidRPr="00922D2D" w:rsidRDefault="00BC2162" w:rsidP="00C430D2">
            <w:pPr>
              <w:rPr>
                <w:rFonts w:ascii="Arial" w:hAnsi="Arial" w:cs="Arial"/>
                <w:color w:val="000000"/>
                <w:lang w:val="es-CL"/>
              </w:rPr>
            </w:pPr>
          </w:p>
        </w:tc>
      </w:tr>
      <w:tr w:rsidR="00BC2162" w:rsidRPr="00922D2D" w:rsidTr="00C430D2">
        <w:trPr>
          <w:trHeight w:val="960"/>
        </w:trPr>
        <w:tc>
          <w:tcPr>
            <w:tcW w:w="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2162" w:rsidRPr="00922D2D" w:rsidRDefault="00BC2162" w:rsidP="00C430D2">
            <w:pPr>
              <w:rPr>
                <w:rFonts w:ascii="Calibri" w:hAnsi="Calibri" w:cs="Calibri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490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C2162" w:rsidRPr="00922D2D" w:rsidRDefault="00BC2162" w:rsidP="00C430D2">
            <w:pPr>
              <w:rPr>
                <w:rFonts w:ascii="Arial" w:hAnsi="Arial" w:cs="Arial"/>
                <w:color w:val="000000"/>
                <w:lang w:val="es-CL"/>
              </w:rPr>
            </w:pPr>
            <w:r>
              <w:rPr>
                <w:rFonts w:ascii="Arial" w:hAnsi="Arial" w:cs="Arial"/>
                <w:color w:val="000000"/>
                <w:lang w:val="es-CL"/>
              </w:rPr>
              <w:t>Explicación:</w:t>
            </w:r>
          </w:p>
        </w:tc>
      </w:tr>
      <w:tr w:rsidR="00BC2162" w:rsidRPr="00922D2D" w:rsidTr="00C430D2">
        <w:trPr>
          <w:trHeight w:val="960"/>
        </w:trPr>
        <w:tc>
          <w:tcPr>
            <w:tcW w:w="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2162" w:rsidRPr="00922D2D" w:rsidRDefault="00BC2162" w:rsidP="00C430D2">
            <w:pPr>
              <w:rPr>
                <w:rFonts w:ascii="Calibri" w:hAnsi="Calibri" w:cs="Calibri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490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162" w:rsidRPr="00922D2D" w:rsidRDefault="00BC2162" w:rsidP="00C430D2">
            <w:pPr>
              <w:rPr>
                <w:rFonts w:ascii="Arial" w:hAnsi="Arial" w:cs="Arial"/>
                <w:b/>
                <w:bCs/>
                <w:color w:val="000000"/>
                <w:lang w:val="es-CL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CL"/>
              </w:rPr>
              <w:t>B</w:t>
            </w:r>
            <w:r w:rsidRPr="00922D2D">
              <w:rPr>
                <w:rFonts w:ascii="Arial" w:hAnsi="Arial" w:cs="Arial"/>
                <w:b/>
                <w:bCs/>
                <w:color w:val="000000"/>
                <w:lang w:val="es-CL"/>
              </w:rPr>
              <w:t>.</w:t>
            </w:r>
            <w:r w:rsidRPr="00922D2D">
              <w:rPr>
                <w:b/>
                <w:bCs/>
                <w:color w:val="000000"/>
                <w:sz w:val="14"/>
                <w:szCs w:val="14"/>
                <w:lang w:val="es-CL"/>
              </w:rPr>
              <w:t xml:space="preserve">    </w:t>
            </w:r>
            <w:r>
              <w:rPr>
                <w:rFonts w:ascii="Arial" w:hAnsi="Arial" w:cs="Arial"/>
                <w:b/>
                <w:bCs/>
                <w:color w:val="000000"/>
                <w:lang w:val="es-CL"/>
              </w:rPr>
              <w:t>Otras</w:t>
            </w:r>
            <w:r w:rsidRPr="00922D2D">
              <w:rPr>
                <w:rFonts w:ascii="Arial" w:hAnsi="Arial" w:cs="Arial"/>
                <w:b/>
                <w:bCs/>
                <w:color w:val="000000"/>
                <w:lang w:val="es-CL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lang w:val="es-CL"/>
              </w:rPr>
              <w:t>prácticas a</w:t>
            </w:r>
            <w:r w:rsidRPr="00922D2D">
              <w:rPr>
                <w:rFonts w:ascii="Arial" w:hAnsi="Arial" w:cs="Arial"/>
                <w:b/>
                <w:bCs/>
                <w:color w:val="000000"/>
                <w:lang w:val="es-CL"/>
              </w:rPr>
              <w:t xml:space="preserve">doptadas por la </w:t>
            </w:r>
            <w:r>
              <w:rPr>
                <w:rFonts w:ascii="Arial" w:hAnsi="Arial" w:cs="Arial"/>
                <w:b/>
                <w:bCs/>
                <w:color w:val="000000"/>
                <w:lang w:val="es-CL"/>
              </w:rPr>
              <w:t>sociedad, referidas a las materias de este numeral  (N</w:t>
            </w:r>
            <w:r w:rsidRPr="00922D2D">
              <w:rPr>
                <w:rFonts w:ascii="Arial" w:hAnsi="Arial" w:cs="Arial"/>
                <w:b/>
                <w:bCs/>
                <w:color w:val="000000"/>
                <w:lang w:val="es-CL"/>
              </w:rPr>
              <w:t xml:space="preserve">o más de </w:t>
            </w:r>
            <w:r>
              <w:rPr>
                <w:rFonts w:ascii="Arial" w:hAnsi="Arial" w:cs="Arial"/>
                <w:b/>
                <w:bCs/>
                <w:color w:val="000000"/>
                <w:lang w:val="es-CL"/>
              </w:rPr>
              <w:t>5</w:t>
            </w:r>
            <w:r w:rsidRPr="00922D2D">
              <w:rPr>
                <w:rFonts w:ascii="Arial" w:hAnsi="Arial" w:cs="Arial"/>
                <w:b/>
                <w:bCs/>
                <w:color w:val="000000"/>
                <w:lang w:val="es-CL"/>
              </w:rPr>
              <w:t>)</w:t>
            </w:r>
          </w:p>
        </w:tc>
      </w:tr>
      <w:tr w:rsidR="00BC2162" w:rsidRPr="00922D2D" w:rsidTr="00C430D2">
        <w:trPr>
          <w:trHeight w:val="960"/>
        </w:trPr>
        <w:tc>
          <w:tcPr>
            <w:tcW w:w="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2162" w:rsidRPr="00922D2D" w:rsidRDefault="00BC2162" w:rsidP="00C430D2">
            <w:pPr>
              <w:rPr>
                <w:rFonts w:ascii="Calibri" w:hAnsi="Calibri" w:cs="Calibri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4903" w:type="pct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162" w:rsidRPr="00922D2D" w:rsidRDefault="00BC2162" w:rsidP="00C430D2">
            <w:pPr>
              <w:jc w:val="center"/>
              <w:rPr>
                <w:rFonts w:ascii="Arial" w:hAnsi="Arial" w:cs="Arial"/>
                <w:color w:val="000000"/>
                <w:lang w:val="es-CL"/>
              </w:rPr>
            </w:pPr>
            <w:r w:rsidRPr="00922D2D">
              <w:rPr>
                <w:rFonts w:ascii="Arial" w:hAnsi="Arial" w:cs="Arial"/>
                <w:color w:val="000000"/>
                <w:lang w:val="es-CL"/>
              </w:rPr>
              <w:t> </w:t>
            </w:r>
          </w:p>
        </w:tc>
      </w:tr>
      <w:tr w:rsidR="00BC2162" w:rsidRPr="00922D2D" w:rsidTr="00C430D2">
        <w:trPr>
          <w:trHeight w:val="96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162" w:rsidRPr="00801A06" w:rsidRDefault="00BC2162" w:rsidP="00BC2162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color w:val="000000"/>
                <w:lang w:val="es-CL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CL"/>
              </w:rPr>
              <w:t>Otras</w:t>
            </w:r>
            <w:r w:rsidRPr="00922D2D">
              <w:rPr>
                <w:rFonts w:ascii="Arial" w:hAnsi="Arial" w:cs="Arial"/>
                <w:b/>
                <w:bCs/>
                <w:color w:val="000000"/>
                <w:lang w:val="es-CL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lang w:val="es-CL"/>
              </w:rPr>
              <w:t>prácticas a</w:t>
            </w:r>
            <w:r w:rsidRPr="00922D2D">
              <w:rPr>
                <w:rFonts w:ascii="Arial" w:hAnsi="Arial" w:cs="Arial"/>
                <w:b/>
                <w:bCs/>
                <w:color w:val="000000"/>
                <w:lang w:val="es-CL"/>
              </w:rPr>
              <w:t xml:space="preserve">doptadas por la </w:t>
            </w:r>
            <w:r>
              <w:rPr>
                <w:rFonts w:ascii="Arial" w:hAnsi="Arial" w:cs="Arial"/>
                <w:b/>
                <w:bCs/>
                <w:color w:val="000000"/>
                <w:lang w:val="es-CL"/>
              </w:rPr>
              <w:t>sociedad, que no están referidas a las materias antes señaladas  (N</w:t>
            </w:r>
            <w:r w:rsidRPr="00922D2D">
              <w:rPr>
                <w:rFonts w:ascii="Arial" w:hAnsi="Arial" w:cs="Arial"/>
                <w:b/>
                <w:bCs/>
                <w:color w:val="000000"/>
                <w:lang w:val="es-CL"/>
              </w:rPr>
              <w:t xml:space="preserve">o más de </w:t>
            </w:r>
            <w:r>
              <w:rPr>
                <w:rFonts w:ascii="Arial" w:hAnsi="Arial" w:cs="Arial"/>
                <w:b/>
                <w:bCs/>
                <w:color w:val="000000"/>
                <w:lang w:val="es-CL"/>
              </w:rPr>
              <w:t>5</w:t>
            </w:r>
            <w:r w:rsidRPr="00922D2D">
              <w:rPr>
                <w:rFonts w:ascii="Arial" w:hAnsi="Arial" w:cs="Arial"/>
                <w:b/>
                <w:bCs/>
                <w:color w:val="000000"/>
                <w:lang w:val="es-CL"/>
              </w:rPr>
              <w:t>)</w:t>
            </w:r>
          </w:p>
        </w:tc>
      </w:tr>
      <w:tr w:rsidR="00BC2162" w:rsidRPr="00922D2D" w:rsidTr="00C430D2">
        <w:trPr>
          <w:trHeight w:val="960"/>
        </w:trPr>
        <w:tc>
          <w:tcPr>
            <w:tcW w:w="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62" w:rsidRPr="00922D2D" w:rsidRDefault="00BC2162" w:rsidP="00C430D2">
            <w:pPr>
              <w:rPr>
                <w:rFonts w:ascii="Calibri" w:hAnsi="Calibri" w:cs="Calibri"/>
                <w:color w:val="000000"/>
                <w:sz w:val="22"/>
                <w:szCs w:val="22"/>
                <w:lang w:val="es-CL"/>
              </w:rPr>
            </w:pPr>
            <w:r w:rsidRPr="00922D2D">
              <w:rPr>
                <w:rFonts w:ascii="Calibri" w:hAnsi="Calibri" w:cs="Calibri"/>
                <w:color w:val="000000"/>
                <w:sz w:val="22"/>
                <w:szCs w:val="22"/>
                <w:lang w:val="es-CL"/>
              </w:rPr>
              <w:t> </w:t>
            </w:r>
          </w:p>
        </w:tc>
        <w:tc>
          <w:tcPr>
            <w:tcW w:w="490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162" w:rsidRPr="00922D2D" w:rsidRDefault="00BC2162" w:rsidP="00C430D2">
            <w:pPr>
              <w:jc w:val="center"/>
              <w:rPr>
                <w:rFonts w:ascii="Arial" w:hAnsi="Arial" w:cs="Arial"/>
                <w:color w:val="000000"/>
                <w:lang w:val="es-CL"/>
              </w:rPr>
            </w:pPr>
            <w:r w:rsidRPr="00922D2D">
              <w:rPr>
                <w:rFonts w:ascii="Arial" w:hAnsi="Arial" w:cs="Arial"/>
                <w:color w:val="000000"/>
                <w:lang w:val="es-CL"/>
              </w:rPr>
              <w:t> </w:t>
            </w:r>
          </w:p>
        </w:tc>
      </w:tr>
    </w:tbl>
    <w:p w:rsidR="00BC2162" w:rsidRPr="00922D2D" w:rsidRDefault="00BC2162" w:rsidP="00BC2162">
      <w:pPr>
        <w:pStyle w:val="Textodebloque"/>
        <w:tabs>
          <w:tab w:val="clear" w:pos="170"/>
          <w:tab w:val="clear" w:pos="737"/>
          <w:tab w:val="clear" w:pos="1304"/>
          <w:tab w:val="clear" w:pos="1871"/>
          <w:tab w:val="clear" w:pos="2438"/>
          <w:tab w:val="clear" w:pos="3005"/>
          <w:tab w:val="clear" w:pos="3572"/>
          <w:tab w:val="left" w:pos="0"/>
          <w:tab w:val="left" w:pos="851"/>
          <w:tab w:val="left" w:pos="1418"/>
          <w:tab w:val="left" w:pos="1985"/>
          <w:tab w:val="left" w:pos="2552"/>
          <w:tab w:val="left" w:pos="9356"/>
        </w:tabs>
        <w:ind w:left="360" w:right="4" w:firstLine="0"/>
        <w:rPr>
          <w:lang w:val="es-CL"/>
        </w:rPr>
      </w:pPr>
    </w:p>
    <w:p w:rsidR="00753275" w:rsidRPr="00BC2162" w:rsidRDefault="00753275">
      <w:pPr>
        <w:rPr>
          <w:lang w:val="es-CL"/>
        </w:rPr>
      </w:pPr>
    </w:p>
    <w:sectPr w:rsidR="00753275" w:rsidRPr="00BC2162" w:rsidSect="00BC2162">
      <w:headerReference w:type="default" r:id="rId6"/>
      <w:footerReference w:type="even" r:id="rId7"/>
      <w:footerReference w:type="default" r:id="rId8"/>
      <w:pgSz w:w="11907" w:h="16840" w:code="9"/>
      <w:pgMar w:top="3119" w:right="851" w:bottom="2325" w:left="1418" w:header="1418" w:footer="851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D58" w:rsidRDefault="00BC2162" w:rsidP="00013B9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46D58" w:rsidRDefault="00BC2162" w:rsidP="001C036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D58" w:rsidRPr="001C0368" w:rsidRDefault="00BC2162" w:rsidP="00013B9A">
    <w:pPr>
      <w:pStyle w:val="Piedepgina"/>
      <w:framePr w:wrap="around" w:vAnchor="text" w:hAnchor="margin" w:xAlign="right" w:y="1"/>
      <w:rPr>
        <w:rStyle w:val="Nmerodepgina"/>
        <w:rFonts w:ascii="Arial" w:hAnsi="Arial" w:cs="Arial"/>
        <w:sz w:val="18"/>
        <w:szCs w:val="18"/>
      </w:rPr>
    </w:pPr>
    <w:r w:rsidRPr="001C0368">
      <w:rPr>
        <w:rStyle w:val="Nmerodepgina"/>
        <w:rFonts w:ascii="Arial" w:hAnsi="Arial" w:cs="Arial"/>
        <w:sz w:val="18"/>
        <w:szCs w:val="18"/>
      </w:rPr>
      <w:fldChar w:fldCharType="begin"/>
    </w:r>
    <w:r w:rsidRPr="001C0368">
      <w:rPr>
        <w:rStyle w:val="Nmerodepgina"/>
        <w:rFonts w:ascii="Arial" w:hAnsi="Arial" w:cs="Arial"/>
        <w:sz w:val="18"/>
        <w:szCs w:val="18"/>
      </w:rPr>
      <w:instrText xml:space="preserve">PAGE  </w:instrText>
    </w:r>
    <w:r w:rsidRPr="001C0368">
      <w:rPr>
        <w:rStyle w:val="Nmerodepgina"/>
        <w:rFonts w:ascii="Arial" w:hAnsi="Arial" w:cs="Arial"/>
        <w:sz w:val="18"/>
        <w:szCs w:val="18"/>
      </w:rPr>
      <w:fldChar w:fldCharType="separate"/>
    </w:r>
    <w:r>
      <w:rPr>
        <w:rStyle w:val="Nmerodepgina"/>
        <w:rFonts w:ascii="Arial" w:hAnsi="Arial" w:cs="Arial"/>
        <w:noProof/>
        <w:sz w:val="18"/>
        <w:szCs w:val="18"/>
      </w:rPr>
      <w:t>2</w:t>
    </w:r>
    <w:r w:rsidRPr="001C0368">
      <w:rPr>
        <w:rStyle w:val="Nmerodepgina"/>
        <w:rFonts w:ascii="Arial" w:hAnsi="Arial" w:cs="Arial"/>
        <w:sz w:val="18"/>
        <w:szCs w:val="18"/>
      </w:rPr>
      <w:fldChar w:fldCharType="end"/>
    </w:r>
  </w:p>
  <w:p w:rsidR="00A46D58" w:rsidRPr="00910031" w:rsidRDefault="00BC2162" w:rsidP="001C0368">
    <w:pPr>
      <w:pStyle w:val="Piedepgina"/>
      <w:tabs>
        <w:tab w:val="clear" w:pos="4252"/>
        <w:tab w:val="clear" w:pos="8504"/>
        <w:tab w:val="left" w:pos="0"/>
        <w:tab w:val="left" w:pos="9639"/>
      </w:tabs>
      <w:ind w:right="360"/>
      <w:jc w:val="center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D58" w:rsidRDefault="00BC216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C22EF"/>
    <w:multiLevelType w:val="hybridMultilevel"/>
    <w:tmpl w:val="E300FCD8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3065BC"/>
    <w:multiLevelType w:val="hybridMultilevel"/>
    <w:tmpl w:val="6A0AA18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162"/>
    <w:rsid w:val="00753275"/>
    <w:rsid w:val="00BC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1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C21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C2162"/>
    <w:rPr>
      <w:rFonts w:ascii="Times New Roman" w:eastAsia="Times New Roman" w:hAnsi="Times New Roman" w:cs="Times New Roman"/>
      <w:sz w:val="20"/>
      <w:szCs w:val="20"/>
      <w:lang w:val="es-ES" w:eastAsia="es-CL"/>
    </w:rPr>
  </w:style>
  <w:style w:type="paragraph" w:styleId="Piedepgina">
    <w:name w:val="footer"/>
    <w:basedOn w:val="Normal"/>
    <w:link w:val="PiedepginaCar"/>
    <w:rsid w:val="00BC21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C2162"/>
    <w:rPr>
      <w:rFonts w:ascii="Times New Roman" w:eastAsia="Times New Roman" w:hAnsi="Times New Roman" w:cs="Times New Roman"/>
      <w:sz w:val="20"/>
      <w:szCs w:val="20"/>
      <w:lang w:val="es-ES" w:eastAsia="es-CL"/>
    </w:rPr>
  </w:style>
  <w:style w:type="paragraph" w:styleId="Textodebloque">
    <w:name w:val="Block Text"/>
    <w:basedOn w:val="Normal"/>
    <w:rsid w:val="00BC2162"/>
    <w:pPr>
      <w:tabs>
        <w:tab w:val="left" w:pos="170"/>
        <w:tab w:val="left" w:pos="737"/>
        <w:tab w:val="left" w:pos="1304"/>
        <w:tab w:val="left" w:pos="1871"/>
        <w:tab w:val="left" w:pos="2438"/>
        <w:tab w:val="left" w:pos="3005"/>
        <w:tab w:val="left" w:pos="3572"/>
      </w:tabs>
      <w:suppressAutoHyphens/>
      <w:ind w:left="142" w:right="397" w:hanging="142"/>
      <w:jc w:val="both"/>
    </w:pPr>
    <w:rPr>
      <w:rFonts w:ascii="Univers" w:hAnsi="Univers"/>
      <w:spacing w:val="-2"/>
      <w:lang w:val="es-ES_tradnl"/>
    </w:rPr>
  </w:style>
  <w:style w:type="character" w:styleId="Nmerodepgina">
    <w:name w:val="page number"/>
    <w:basedOn w:val="Fuentedeprrafopredeter"/>
    <w:rsid w:val="00BC2162"/>
  </w:style>
  <w:style w:type="paragraph" w:styleId="Prrafodelista">
    <w:name w:val="List Paragraph"/>
    <w:basedOn w:val="Normal"/>
    <w:uiPriority w:val="34"/>
    <w:qFormat/>
    <w:rsid w:val="00BC2162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1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C21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C2162"/>
    <w:rPr>
      <w:rFonts w:ascii="Times New Roman" w:eastAsia="Times New Roman" w:hAnsi="Times New Roman" w:cs="Times New Roman"/>
      <w:sz w:val="20"/>
      <w:szCs w:val="20"/>
      <w:lang w:val="es-ES" w:eastAsia="es-CL"/>
    </w:rPr>
  </w:style>
  <w:style w:type="paragraph" w:styleId="Piedepgina">
    <w:name w:val="footer"/>
    <w:basedOn w:val="Normal"/>
    <w:link w:val="PiedepginaCar"/>
    <w:rsid w:val="00BC21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C2162"/>
    <w:rPr>
      <w:rFonts w:ascii="Times New Roman" w:eastAsia="Times New Roman" w:hAnsi="Times New Roman" w:cs="Times New Roman"/>
      <w:sz w:val="20"/>
      <w:szCs w:val="20"/>
      <w:lang w:val="es-ES" w:eastAsia="es-CL"/>
    </w:rPr>
  </w:style>
  <w:style w:type="paragraph" w:styleId="Textodebloque">
    <w:name w:val="Block Text"/>
    <w:basedOn w:val="Normal"/>
    <w:rsid w:val="00BC2162"/>
    <w:pPr>
      <w:tabs>
        <w:tab w:val="left" w:pos="170"/>
        <w:tab w:val="left" w:pos="737"/>
        <w:tab w:val="left" w:pos="1304"/>
        <w:tab w:val="left" w:pos="1871"/>
        <w:tab w:val="left" w:pos="2438"/>
        <w:tab w:val="left" w:pos="3005"/>
        <w:tab w:val="left" w:pos="3572"/>
      </w:tabs>
      <w:suppressAutoHyphens/>
      <w:ind w:left="142" w:right="397" w:hanging="142"/>
      <w:jc w:val="both"/>
    </w:pPr>
    <w:rPr>
      <w:rFonts w:ascii="Univers" w:hAnsi="Univers"/>
      <w:spacing w:val="-2"/>
      <w:lang w:val="es-ES_tradnl"/>
    </w:rPr>
  </w:style>
  <w:style w:type="character" w:styleId="Nmerodepgina">
    <w:name w:val="page number"/>
    <w:basedOn w:val="Fuentedeprrafopredeter"/>
    <w:rsid w:val="00BC2162"/>
  </w:style>
  <w:style w:type="paragraph" w:styleId="Prrafodelista">
    <w:name w:val="List Paragraph"/>
    <w:basedOn w:val="Normal"/>
    <w:uiPriority w:val="34"/>
    <w:qFormat/>
    <w:rsid w:val="00BC216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1620</Words>
  <Characters>8916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Fernández Monsalve Carlos Alberto</dc:creator>
  <cp:lastModifiedBy>Fernández Monsalve Carlos Alberto</cp:lastModifiedBy>
  <cp:revision>1</cp:revision>
  <dcterms:created xsi:type="dcterms:W3CDTF">2013-03-18T19:53:00Z</dcterms:created>
  <dcterms:modified xsi:type="dcterms:W3CDTF">2013-03-18T19:55:00Z</dcterms:modified>
</cp:coreProperties>
</file>